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DE" w:rsidRDefault="004E5771" w:rsidP="00FF6FD1">
      <w:pPr>
        <w:pStyle w:val="Nadpis1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jc w:val="left"/>
        <w:outlineLvl w:val="9"/>
        <w:rPr>
          <w:rFonts w:cs="Times New Roman"/>
          <w:iCs/>
          <w:sz w:val="18"/>
          <w:szCs w:val="24"/>
        </w:rPr>
      </w:pPr>
      <w:r w:rsidRPr="007A22C1">
        <w:rPr>
          <w:rFonts w:cs="Times New Roman"/>
          <w:iCs/>
          <w:sz w:val="18"/>
          <w:szCs w:val="24"/>
        </w:rPr>
        <w:t>Studium k prohlubování odborné kvalifikace v souladu se zněním § 10 Vyhlášky MŠMT ČR č. 317/2005 Sb. o dalším vzdělávání pedagogických pracovníků, akreditační komisi a kariérním systému pedagogických pracovníků ve znění pozdějších předpisů</w:t>
      </w:r>
      <w:r w:rsidR="00FF6FD1">
        <w:rPr>
          <w:rFonts w:cs="Times New Roman"/>
          <w:iCs/>
          <w:sz w:val="18"/>
          <w:szCs w:val="24"/>
        </w:rPr>
        <w:t>.</w:t>
      </w:r>
    </w:p>
    <w:p w:rsidR="00FF6FD1" w:rsidRDefault="00FF6FD1" w:rsidP="00FF6FD1">
      <w:pPr>
        <w:pStyle w:val="Nadpis1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jc w:val="left"/>
        <w:outlineLvl w:val="9"/>
        <w:rPr>
          <w:i/>
          <w:sz w:val="22"/>
          <w:szCs w:val="40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516"/>
      </w:tblGrid>
      <w:tr w:rsidR="00C663DE" w:rsidRPr="00365EF8" w:rsidTr="00DC0040">
        <w:trPr>
          <w:cantSplit/>
          <w:jc w:val="center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:rsidR="00C663DE" w:rsidRPr="00365EF8" w:rsidRDefault="00CE44D7" w:rsidP="00DD5C7D">
            <w:pPr>
              <w:ind w:left="-142" w:right="-144"/>
              <w:jc w:val="center"/>
              <w:rPr>
                <w:b/>
                <w:color w:val="0070C0"/>
                <w:szCs w:val="28"/>
              </w:rPr>
            </w:pPr>
            <w:r>
              <w:rPr>
                <w:b/>
                <w:szCs w:val="28"/>
              </w:rPr>
              <w:t xml:space="preserve">Kurz: </w:t>
            </w:r>
            <w:r w:rsidR="00826116">
              <w:rPr>
                <w:b/>
                <w:szCs w:val="28"/>
              </w:rPr>
              <w:t>Muzikoterapie pro děti</w:t>
            </w:r>
          </w:p>
          <w:p w:rsidR="00C663DE" w:rsidRPr="00365EF8" w:rsidRDefault="00C663DE" w:rsidP="00DD5C7D">
            <w:pPr>
              <w:ind w:left="-142" w:right="-144"/>
              <w:jc w:val="center"/>
              <w:rPr>
                <w:iCs/>
                <w:sz w:val="10"/>
                <w:szCs w:val="10"/>
              </w:rPr>
            </w:pPr>
          </w:p>
        </w:tc>
      </w:tr>
      <w:tr w:rsidR="00C663DE" w:rsidRPr="00365EF8" w:rsidTr="00DC0040">
        <w:trPr>
          <w:jc w:val="center"/>
        </w:trPr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663DE" w:rsidRPr="00365EF8" w:rsidRDefault="00C663DE" w:rsidP="00DD5C7D">
            <w:pPr>
              <w:ind w:left="-142" w:right="-144"/>
              <w:jc w:val="center"/>
              <w:rPr>
                <w:iCs/>
                <w:sz w:val="24"/>
              </w:rPr>
            </w:pPr>
          </w:p>
        </w:tc>
        <w:tc>
          <w:tcPr>
            <w:tcW w:w="6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663DE" w:rsidRPr="00365EF8" w:rsidRDefault="00C663DE" w:rsidP="00DD5C7D">
            <w:pPr>
              <w:ind w:left="-142" w:right="-144"/>
              <w:jc w:val="center"/>
              <w:rPr>
                <w:iCs/>
                <w:sz w:val="24"/>
              </w:rPr>
            </w:pPr>
          </w:p>
        </w:tc>
      </w:tr>
      <w:tr w:rsidR="00374108" w:rsidRPr="00365EF8" w:rsidTr="00DC0040"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108" w:rsidRPr="00564843" w:rsidRDefault="00374108" w:rsidP="00374108">
            <w:pPr>
              <w:pStyle w:val="Normaluspor"/>
              <w:jc w:val="left"/>
              <w:rPr>
                <w:b/>
                <w:bCs/>
              </w:rPr>
            </w:pPr>
            <w:r w:rsidRPr="00564843">
              <w:rPr>
                <w:b/>
                <w:bCs/>
              </w:rPr>
              <w:t>Pracoviště garantující progr</w:t>
            </w:r>
            <w:r>
              <w:rPr>
                <w:b/>
                <w:bCs/>
              </w:rPr>
              <w:t>am</w:t>
            </w:r>
            <w:r w:rsidRPr="00564843">
              <w:rPr>
                <w:b/>
                <w:bCs/>
              </w:rPr>
              <w:t xml:space="preserve"> CŽV odborně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108" w:rsidRPr="004E5771" w:rsidRDefault="00374108" w:rsidP="00374108">
            <w:pPr>
              <w:pStyle w:val="Normaluspor"/>
              <w:jc w:val="left"/>
            </w:pPr>
            <w:r w:rsidRPr="004E5771">
              <w:t xml:space="preserve">Ústav </w:t>
            </w:r>
            <w:proofErr w:type="spellStart"/>
            <w:r w:rsidRPr="004E5771">
              <w:t>speciálněpedagogických</w:t>
            </w:r>
            <w:proofErr w:type="spellEnd"/>
            <w:r w:rsidRPr="004E5771">
              <w:t xml:space="preserve"> studií, </w:t>
            </w:r>
            <w:proofErr w:type="spellStart"/>
            <w:r w:rsidRPr="004E5771">
              <w:t>PdF</w:t>
            </w:r>
            <w:proofErr w:type="spellEnd"/>
            <w:r w:rsidRPr="004E5771">
              <w:t xml:space="preserve"> UP v Olomouci</w:t>
            </w:r>
          </w:p>
        </w:tc>
      </w:tr>
      <w:tr w:rsidR="0095667F" w:rsidRPr="00365EF8" w:rsidTr="00DC0040"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67F" w:rsidRPr="00564843" w:rsidRDefault="0095667F" w:rsidP="0095667F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  <w:r w:rsidRPr="00564843">
              <w:rPr>
                <w:rFonts w:ascii="Times New Roman" w:hAnsi="Times New Roman"/>
                <w:b/>
                <w:bCs/>
              </w:rPr>
              <w:t>Odborný garant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67F" w:rsidRPr="004E5771" w:rsidRDefault="0095667F" w:rsidP="0095667F">
            <w:pPr>
              <w:pStyle w:val="Normaluspor"/>
              <w:jc w:val="left"/>
            </w:pPr>
            <w:r w:rsidRPr="004E5771">
              <w:t>Doc. Jiří Kantor</w:t>
            </w:r>
            <w:r>
              <w:t>, Ph.D.</w:t>
            </w:r>
          </w:p>
        </w:tc>
      </w:tr>
      <w:tr w:rsidR="0095667F" w:rsidRPr="00365EF8" w:rsidTr="00DC0040"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67F" w:rsidRPr="00564843" w:rsidRDefault="0095667F" w:rsidP="0095667F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564843">
              <w:rPr>
                <w:rFonts w:ascii="Times New Roman" w:hAnsi="Times New Roman"/>
                <w:b/>
                <w:bCs/>
              </w:rPr>
              <w:t>Manager</w:t>
            </w:r>
            <w:proofErr w:type="spellEnd"/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67F" w:rsidRPr="004E5771" w:rsidRDefault="0095667F" w:rsidP="0095667F">
            <w:pPr>
              <w:pStyle w:val="Normaluspor"/>
              <w:jc w:val="left"/>
            </w:pPr>
            <w:r w:rsidRPr="004E5771">
              <w:t>Doc. Jiří Kantor</w:t>
            </w:r>
            <w:r>
              <w:t>, Ph.D.</w:t>
            </w:r>
          </w:p>
        </w:tc>
      </w:tr>
      <w:tr w:rsidR="0095667F" w:rsidRPr="00365EF8" w:rsidTr="00DC0040"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365EF8" w:rsidRDefault="0095667F" w:rsidP="0095667F">
            <w:pPr>
              <w:rPr>
                <w:b/>
                <w:bCs/>
                <w:sz w:val="24"/>
              </w:rPr>
            </w:pPr>
            <w:r w:rsidRPr="0066118C">
              <w:rPr>
                <w:b/>
                <w:bCs/>
                <w:sz w:val="24"/>
              </w:rPr>
              <w:t>Akreditace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4A4E9D" w:rsidRDefault="0095667F" w:rsidP="0095667F">
            <w:pPr>
              <w:pStyle w:val="Normaluspor"/>
              <w:jc w:val="left"/>
            </w:pPr>
            <w:r>
              <w:t>MŠMT-8466/2019</w:t>
            </w:r>
          </w:p>
        </w:tc>
      </w:tr>
      <w:tr w:rsidR="0095667F" w:rsidRPr="00365EF8" w:rsidTr="00DC0040"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67F" w:rsidRPr="00365EF8" w:rsidRDefault="0095667F" w:rsidP="0095667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Kurz</w:t>
            </w:r>
            <w:r w:rsidRPr="00365EF8">
              <w:rPr>
                <w:b/>
                <w:bCs/>
                <w:sz w:val="24"/>
              </w:rPr>
              <w:t xml:space="preserve"> CŽV</w:t>
            </w:r>
            <w:r>
              <w:rPr>
                <w:b/>
                <w:bCs/>
                <w:sz w:val="24"/>
              </w:rPr>
              <w:t xml:space="preserve"> určen</w:t>
            </w:r>
            <w:r w:rsidRPr="00365EF8">
              <w:rPr>
                <w:b/>
                <w:bCs/>
                <w:sz w:val="24"/>
              </w:rPr>
              <w:t xml:space="preserve"> pro (cílová skupina)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374108" w:rsidRDefault="0095667F" w:rsidP="0095667F">
            <w:pPr>
              <w:pStyle w:val="Normaluspor"/>
              <w:jc w:val="left"/>
            </w:pPr>
            <w:r w:rsidRPr="004A4E9D">
              <w:t>speciální pedagogové, školní psychologové</w:t>
            </w:r>
            <w:r>
              <w:t xml:space="preserve"> a další zájemci o tuto problematiku</w:t>
            </w:r>
          </w:p>
        </w:tc>
      </w:tr>
      <w:tr w:rsidR="0095667F" w:rsidRPr="00365EF8" w:rsidTr="00DC0040"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DC0040" w:rsidRDefault="0095667F" w:rsidP="0095667F">
            <w:pPr>
              <w:ind w:left="54"/>
              <w:jc w:val="left"/>
              <w:rPr>
                <w:b/>
                <w:bCs/>
                <w:sz w:val="24"/>
              </w:rPr>
            </w:pPr>
            <w:r w:rsidRPr="00DC0040">
              <w:rPr>
                <w:b/>
                <w:bCs/>
                <w:sz w:val="24"/>
              </w:rPr>
              <w:t xml:space="preserve">Cíle vzdělávacího </w:t>
            </w:r>
            <w:r>
              <w:rPr>
                <w:b/>
                <w:bCs/>
                <w:sz w:val="24"/>
              </w:rPr>
              <w:t>kurzu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CB5" w:rsidRPr="004A0362" w:rsidRDefault="00842CB5" w:rsidP="00842CB5">
            <w:pPr>
              <w:rPr>
                <w:sz w:val="24"/>
              </w:rPr>
            </w:pPr>
            <w:r w:rsidRPr="004A0362">
              <w:rPr>
                <w:sz w:val="24"/>
              </w:rPr>
              <w:t>Cílem kurzu je porozumět zvláštnostem muzikoterapie u dětí a osvojit si základní dovednosti pro:</w:t>
            </w:r>
          </w:p>
          <w:p w:rsidR="00842CB5" w:rsidRPr="004A0362" w:rsidRDefault="00842CB5" w:rsidP="00842CB5">
            <w:pPr>
              <w:pStyle w:val="Odstavecseseznamem"/>
              <w:numPr>
                <w:ilvl w:val="0"/>
                <w:numId w:val="9"/>
              </w:numPr>
              <w:rPr>
                <w:sz w:val="24"/>
              </w:rPr>
            </w:pPr>
            <w:r w:rsidRPr="004A0362">
              <w:rPr>
                <w:sz w:val="24"/>
              </w:rPr>
              <w:t>realizaci skupinové a individuální muzikoterapie u osob se speciálními potřebami a v rámci preventivní muzikoterapie za předpokladu průběžné supervize vlastní praxe</w:t>
            </w:r>
          </w:p>
          <w:p w:rsidR="00842CB5" w:rsidRPr="004A0362" w:rsidRDefault="00842CB5" w:rsidP="00842CB5">
            <w:pPr>
              <w:pStyle w:val="Odstavecseseznamem"/>
              <w:numPr>
                <w:ilvl w:val="0"/>
                <w:numId w:val="9"/>
              </w:numPr>
              <w:rPr>
                <w:sz w:val="24"/>
              </w:rPr>
            </w:pPr>
            <w:r w:rsidRPr="004A0362">
              <w:rPr>
                <w:sz w:val="24"/>
              </w:rPr>
              <w:t xml:space="preserve">začlenění muzikoterapeutických postupů do vlastní praxe (dle primární kvalifikace). Účastníci kurzu tedy nezískávají kvalifikaci pro samostatný výkon muzikoterapie. </w:t>
            </w:r>
          </w:p>
          <w:p w:rsidR="00842CB5" w:rsidRPr="004A0362" w:rsidRDefault="00842CB5" w:rsidP="00842CB5">
            <w:pPr>
              <w:rPr>
                <w:sz w:val="24"/>
              </w:rPr>
            </w:pPr>
            <w:r w:rsidRPr="004A0362">
              <w:rPr>
                <w:sz w:val="24"/>
              </w:rPr>
              <w:t>Účastníci kurzu se naučí:</w:t>
            </w:r>
          </w:p>
          <w:p w:rsidR="00842CB5" w:rsidRPr="004A0362" w:rsidRDefault="00842CB5" w:rsidP="00842CB5">
            <w:pPr>
              <w:pStyle w:val="Odstavecseseznamem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4A0362">
              <w:rPr>
                <w:bCs/>
                <w:sz w:val="24"/>
              </w:rPr>
              <w:t>Analyzovat hudební projev dle základních hudebních elementů (vlastností tónu a hudebních výrazových prostředků).</w:t>
            </w:r>
          </w:p>
          <w:p w:rsidR="00842CB5" w:rsidRPr="004A0362" w:rsidRDefault="00842CB5" w:rsidP="00842CB5">
            <w:pPr>
              <w:pStyle w:val="Odstavecseseznamem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4A0362">
              <w:rPr>
                <w:bCs/>
                <w:sz w:val="24"/>
              </w:rPr>
              <w:t>Používat vybrané muzikoterapeutické metody a jejich modifikace, zejména se zaměřením na hudební improvizaci.</w:t>
            </w:r>
          </w:p>
          <w:p w:rsidR="00842CB5" w:rsidRPr="004A0362" w:rsidRDefault="00842CB5" w:rsidP="00842CB5">
            <w:pPr>
              <w:pStyle w:val="Odstavecseseznamem"/>
              <w:numPr>
                <w:ilvl w:val="0"/>
                <w:numId w:val="10"/>
              </w:numPr>
              <w:rPr>
                <w:sz w:val="24"/>
              </w:rPr>
            </w:pPr>
            <w:r w:rsidRPr="004A0362">
              <w:rPr>
                <w:sz w:val="24"/>
              </w:rPr>
              <w:t>Vytvořit muzikoterapeutický plán a stanovit vhodné muzikoterapeutické cíle na základě týmové spolupráce.</w:t>
            </w:r>
          </w:p>
          <w:p w:rsidR="00842CB5" w:rsidRPr="004A0362" w:rsidRDefault="00842CB5" w:rsidP="00842CB5">
            <w:pPr>
              <w:pStyle w:val="Odstavecseseznamem"/>
              <w:numPr>
                <w:ilvl w:val="0"/>
                <w:numId w:val="10"/>
              </w:numPr>
              <w:rPr>
                <w:sz w:val="24"/>
              </w:rPr>
            </w:pPr>
            <w:r w:rsidRPr="004A0362">
              <w:rPr>
                <w:sz w:val="24"/>
              </w:rPr>
              <w:t>Rozpoznávat základní dynamické aspekty skupinového procesu.</w:t>
            </w:r>
          </w:p>
          <w:p w:rsidR="00842CB5" w:rsidRPr="004A0362" w:rsidRDefault="00842CB5" w:rsidP="00842CB5">
            <w:pPr>
              <w:pStyle w:val="Odstavecseseznamem"/>
              <w:numPr>
                <w:ilvl w:val="0"/>
                <w:numId w:val="10"/>
              </w:numPr>
              <w:rPr>
                <w:sz w:val="24"/>
              </w:rPr>
            </w:pPr>
            <w:r w:rsidRPr="004A0362">
              <w:rPr>
                <w:sz w:val="24"/>
              </w:rPr>
              <w:t>Základní specifika muzikoterapeutického procesu u dětí.</w:t>
            </w:r>
          </w:p>
          <w:p w:rsidR="00842CB5" w:rsidRPr="004A0362" w:rsidRDefault="00842CB5" w:rsidP="00842CB5">
            <w:pPr>
              <w:pStyle w:val="Odstavecseseznamem"/>
              <w:numPr>
                <w:ilvl w:val="0"/>
                <w:numId w:val="10"/>
              </w:numPr>
              <w:rPr>
                <w:sz w:val="24"/>
              </w:rPr>
            </w:pPr>
            <w:r w:rsidRPr="004A0362">
              <w:rPr>
                <w:sz w:val="24"/>
              </w:rPr>
              <w:t xml:space="preserve">Základní specifika muzikoterapie u osob se speciálními potřebami. </w:t>
            </w:r>
          </w:p>
          <w:p w:rsidR="00842CB5" w:rsidRDefault="00842CB5" w:rsidP="00842CB5">
            <w:pPr>
              <w:pStyle w:val="Odstavecseseznamem"/>
              <w:numPr>
                <w:ilvl w:val="0"/>
                <w:numId w:val="10"/>
              </w:numPr>
              <w:rPr>
                <w:sz w:val="24"/>
              </w:rPr>
            </w:pPr>
            <w:r w:rsidRPr="004A0362">
              <w:rPr>
                <w:sz w:val="24"/>
              </w:rPr>
              <w:t>Rozumět rozdílům v kontextu muzikoterapeutického procesu (muzikoterapie v různých typech institucí).</w:t>
            </w:r>
          </w:p>
          <w:p w:rsidR="00842CB5" w:rsidRPr="004A0362" w:rsidRDefault="00842CB5" w:rsidP="00842CB5">
            <w:pPr>
              <w:pStyle w:val="Odstavecseseznamem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Reflektovat vlastní témata vynořující se v průběhu muzikoterapeutického procesu. </w:t>
            </w:r>
          </w:p>
          <w:p w:rsidR="0095667F" w:rsidRPr="003A78BA" w:rsidRDefault="00842CB5" w:rsidP="00842CB5">
            <w:pPr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Důležitým c</w:t>
            </w:r>
            <w:r w:rsidRPr="004A0362">
              <w:rPr>
                <w:bCs/>
                <w:sz w:val="24"/>
              </w:rPr>
              <w:t xml:space="preserve">ílem kurzu je také </w:t>
            </w:r>
            <w:r>
              <w:rPr>
                <w:bCs/>
                <w:sz w:val="24"/>
              </w:rPr>
              <w:t>zprostředkovat účastníkům sebezkušenostní muzikoterapeutický výcvik v minimálním rozsahu 80 hodin v pojetí hudební psychoterapie.</w:t>
            </w:r>
          </w:p>
        </w:tc>
      </w:tr>
      <w:tr w:rsidR="0095667F" w:rsidRPr="00365EF8" w:rsidTr="00DC0040"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67F" w:rsidRPr="00365EF8" w:rsidRDefault="0095667F" w:rsidP="0095667F">
            <w:pPr>
              <w:ind w:left="54"/>
              <w:jc w:val="left"/>
              <w:rPr>
                <w:b/>
                <w:bCs/>
                <w:sz w:val="24"/>
              </w:rPr>
            </w:pPr>
            <w:r w:rsidRPr="00365EF8">
              <w:rPr>
                <w:b/>
                <w:bCs/>
                <w:sz w:val="24"/>
              </w:rPr>
              <w:t>Návrh</w:t>
            </w:r>
          </w:p>
          <w:p w:rsidR="0095667F" w:rsidRPr="00365EF8" w:rsidRDefault="0095667F" w:rsidP="0095667F">
            <w:pPr>
              <w:ind w:left="54"/>
              <w:jc w:val="left"/>
              <w:rPr>
                <w:b/>
                <w:bCs/>
                <w:sz w:val="24"/>
              </w:rPr>
            </w:pPr>
            <w:r w:rsidRPr="00365EF8">
              <w:rPr>
                <w:b/>
                <w:bCs/>
                <w:sz w:val="24"/>
              </w:rPr>
              <w:t xml:space="preserve">tematických okruhů 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81" w:rsidRPr="00D76AB1" w:rsidRDefault="00CA6881" w:rsidP="00CA6881">
            <w:pPr>
              <w:rPr>
                <w:b/>
                <w:bCs/>
                <w:sz w:val="24"/>
              </w:rPr>
            </w:pPr>
            <w:r w:rsidRPr="00D76AB1">
              <w:rPr>
                <w:b/>
                <w:bCs/>
                <w:sz w:val="24"/>
              </w:rPr>
              <w:t>Bloky teoretické přípravy:</w:t>
            </w:r>
          </w:p>
          <w:p w:rsidR="00CA6881" w:rsidRPr="00D76AB1" w:rsidRDefault="00CA6881" w:rsidP="00CA6881">
            <w:pPr>
              <w:pStyle w:val="Odstavecseseznamem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D76AB1">
              <w:rPr>
                <w:bCs/>
                <w:sz w:val="24"/>
              </w:rPr>
              <w:t>Vymezení muzikoterapie, muzikoterapeutických přístupů a metod.</w:t>
            </w:r>
          </w:p>
          <w:p w:rsidR="00CA6881" w:rsidRPr="00D76AB1" w:rsidRDefault="00CA6881" w:rsidP="00CA688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D76AB1">
              <w:rPr>
                <w:bCs/>
                <w:sz w:val="24"/>
              </w:rPr>
              <w:t>Hudba a základní hudební elementy (vlastnosti tónu a hudební výrazové prostředky).</w:t>
            </w:r>
          </w:p>
          <w:p w:rsidR="00CA6881" w:rsidRPr="00D76AB1" w:rsidRDefault="00CA6881" w:rsidP="00CA688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D76AB1">
              <w:rPr>
                <w:bCs/>
                <w:sz w:val="24"/>
              </w:rPr>
              <w:t>Muzikoterapeutické cíle a příprava muzikoterapeutického procesu.</w:t>
            </w:r>
          </w:p>
          <w:p w:rsidR="00CA6881" w:rsidRPr="00D76AB1" w:rsidRDefault="00CA6881" w:rsidP="00CA688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D76AB1">
              <w:rPr>
                <w:bCs/>
                <w:sz w:val="24"/>
              </w:rPr>
              <w:lastRenderedPageBreak/>
              <w:t>Skupinová dynamika, koheze, přenosové a proti-přenosové situace a další dynamické procesy.</w:t>
            </w:r>
          </w:p>
          <w:p w:rsidR="00CA6881" w:rsidRPr="00D76AB1" w:rsidRDefault="00CA6881" w:rsidP="00CA688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D76AB1">
              <w:rPr>
                <w:bCs/>
                <w:sz w:val="24"/>
              </w:rPr>
              <w:t>Specifika dětské populace z hlediska muzikoterapie.</w:t>
            </w:r>
          </w:p>
          <w:p w:rsidR="00CA6881" w:rsidRPr="00D76AB1" w:rsidRDefault="00CA6881" w:rsidP="00CA688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D76AB1">
              <w:rPr>
                <w:bCs/>
                <w:sz w:val="24"/>
              </w:rPr>
              <w:t>Specifika osob se speciálními potřebami z hlediska muzikoterapeutického procesu.</w:t>
            </w:r>
          </w:p>
          <w:p w:rsidR="00CA6881" w:rsidRPr="00F2693A" w:rsidRDefault="00CA6881" w:rsidP="00C441C7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F2693A">
              <w:rPr>
                <w:bCs/>
                <w:sz w:val="24"/>
              </w:rPr>
              <w:t>Muzikoterapie v různých typech školských zdravotnických a sociálních institucí, muzikoterapie v privátní praxi.</w:t>
            </w:r>
            <w:bookmarkStart w:id="0" w:name="_GoBack"/>
            <w:bookmarkEnd w:id="0"/>
            <w:r w:rsidRPr="00F2693A">
              <w:rPr>
                <w:bCs/>
                <w:sz w:val="24"/>
              </w:rPr>
              <w:t xml:space="preserve"> </w:t>
            </w:r>
          </w:p>
          <w:p w:rsidR="00BB3070" w:rsidRPr="00D76AB1" w:rsidRDefault="00CA6881" w:rsidP="00CA6881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 w:rsidRPr="00D76AB1">
              <w:rPr>
                <w:sz w:val="24"/>
              </w:rPr>
              <w:t>Sebezkušenostní výcvik bude probíhat dle standardních pravidel psychoterapeuticky orientované zkušenosti (podle vývoje skupiny, skupinové dynamiky, témat jednotlivých účastníků atd.).</w:t>
            </w:r>
            <w:r w:rsidR="00BB3070" w:rsidRPr="00D76AB1">
              <w:rPr>
                <w:bCs/>
                <w:sz w:val="24"/>
              </w:rPr>
              <w:t xml:space="preserve"> </w:t>
            </w:r>
          </w:p>
        </w:tc>
      </w:tr>
      <w:tr w:rsidR="0095667F" w:rsidRPr="00365EF8" w:rsidTr="00DC004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365EF8" w:rsidRDefault="0095667F" w:rsidP="0095667F">
            <w:pPr>
              <w:rPr>
                <w:b/>
                <w:bCs/>
                <w:sz w:val="24"/>
              </w:rPr>
            </w:pPr>
            <w:r w:rsidRPr="00365EF8">
              <w:rPr>
                <w:b/>
                <w:bCs/>
                <w:sz w:val="24"/>
              </w:rPr>
              <w:lastRenderedPageBreak/>
              <w:t>Délka programu/kurzu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D76AB1" w:rsidRDefault="00CA6881" w:rsidP="00BB3070">
            <w:pPr>
              <w:ind w:right="-144"/>
              <w:rPr>
                <w:sz w:val="24"/>
              </w:rPr>
            </w:pPr>
            <w:r w:rsidRPr="00D76AB1">
              <w:rPr>
                <w:sz w:val="24"/>
              </w:rPr>
              <w:t xml:space="preserve">150 hodin, z toho 100 hodin kontaktní výuky (1.setkání1 </w:t>
            </w:r>
            <w:proofErr w:type="gramStart"/>
            <w:r w:rsidRPr="00D76AB1">
              <w:rPr>
                <w:sz w:val="24"/>
              </w:rPr>
              <w:t>den, 2.-3. setkání</w:t>
            </w:r>
            <w:proofErr w:type="gramEnd"/>
            <w:r w:rsidRPr="00D76AB1">
              <w:rPr>
                <w:sz w:val="24"/>
              </w:rPr>
              <w:t xml:space="preserve"> pátek-neděle, 4. setkání prodloužený víkend v rozsahu 4 dnů výuky).  </w:t>
            </w:r>
          </w:p>
        </w:tc>
      </w:tr>
      <w:tr w:rsidR="0095667F" w:rsidRPr="00365EF8" w:rsidTr="00DC004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365EF8" w:rsidRDefault="0095667F" w:rsidP="0095667F">
            <w:pPr>
              <w:jc w:val="left"/>
              <w:rPr>
                <w:b/>
                <w:bCs/>
                <w:sz w:val="24"/>
              </w:rPr>
            </w:pPr>
            <w:r w:rsidRPr="00365EF8">
              <w:rPr>
                <w:b/>
                <w:bCs/>
                <w:sz w:val="24"/>
              </w:rPr>
              <w:t xml:space="preserve">Uplatnění </w:t>
            </w:r>
            <w:r>
              <w:rPr>
                <w:b/>
                <w:bCs/>
                <w:sz w:val="24"/>
              </w:rPr>
              <w:t>(profil)</w:t>
            </w:r>
            <w:r w:rsidRPr="00365EF8">
              <w:rPr>
                <w:b/>
                <w:bCs/>
                <w:sz w:val="24"/>
              </w:rPr>
              <w:t xml:space="preserve"> absolventa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C663DE" w:rsidRDefault="00BB3070" w:rsidP="0095667F">
            <w:pPr>
              <w:ind w:left="27" w:right="-144"/>
              <w:rPr>
                <w:sz w:val="24"/>
              </w:rPr>
            </w:pPr>
            <w:r w:rsidRPr="00BB3070">
              <w:rPr>
                <w:sz w:val="24"/>
              </w:rPr>
              <w:t>Účastníci naleznou uplatnění těchto dovedností v inkluzivních vzdělávacích  institucích, zejména pokud se jedná o žáky se speciálními vzdělávacími potřebami, popř. ve školách při zdravotnických zařízeních.</w:t>
            </w:r>
          </w:p>
        </w:tc>
      </w:tr>
      <w:tr w:rsidR="0095667F" w:rsidRPr="00365EF8" w:rsidTr="00DC004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365EF8" w:rsidRDefault="0095667F" w:rsidP="0095667F">
            <w:pPr>
              <w:rPr>
                <w:b/>
                <w:bCs/>
                <w:sz w:val="24"/>
              </w:rPr>
            </w:pPr>
            <w:r w:rsidRPr="00365EF8">
              <w:rPr>
                <w:b/>
                <w:bCs/>
                <w:sz w:val="24"/>
              </w:rPr>
              <w:t>Počet účastníků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C663DE" w:rsidRDefault="0095667F" w:rsidP="0095667F">
            <w:pPr>
              <w:ind w:left="27" w:right="-144"/>
              <w:rPr>
                <w:sz w:val="24"/>
              </w:rPr>
            </w:pPr>
            <w:r w:rsidRPr="00C663DE">
              <w:rPr>
                <w:sz w:val="24"/>
              </w:rPr>
              <w:t>min. 10, max. 20 účastníků</w:t>
            </w:r>
          </w:p>
        </w:tc>
      </w:tr>
      <w:tr w:rsidR="001F0A32" w:rsidRPr="00365EF8" w:rsidTr="00DC004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A32" w:rsidRPr="00365EF8" w:rsidRDefault="001F0A32" w:rsidP="001F0A32">
            <w:pPr>
              <w:rPr>
                <w:b/>
                <w:bCs/>
                <w:sz w:val="24"/>
              </w:rPr>
            </w:pPr>
            <w:r w:rsidRPr="00365EF8">
              <w:rPr>
                <w:b/>
                <w:bCs/>
                <w:sz w:val="24"/>
              </w:rPr>
              <w:t>Použité formy práce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A32" w:rsidRPr="001F0A32" w:rsidRDefault="001F0A32" w:rsidP="001F0A32">
            <w:pPr>
              <w:rPr>
                <w:color w:val="0070C0"/>
                <w:sz w:val="24"/>
              </w:rPr>
            </w:pPr>
            <w:r w:rsidRPr="001F0A32">
              <w:rPr>
                <w:bCs/>
                <w:sz w:val="24"/>
              </w:rPr>
              <w:t xml:space="preserve">100 hodin seminářů ve 4 setkáních (vesměs víkendových, z toho 1x ve Slovinsku na </w:t>
            </w:r>
            <w:proofErr w:type="spellStart"/>
            <w:proofErr w:type="gramStart"/>
            <w:r w:rsidRPr="001F0A32">
              <w:rPr>
                <w:bCs/>
                <w:sz w:val="24"/>
              </w:rPr>
              <w:t>Knoll</w:t>
            </w:r>
            <w:proofErr w:type="spellEnd"/>
            <w:proofErr w:type="gramEnd"/>
            <w:r w:rsidRPr="001F0A32">
              <w:rPr>
                <w:bCs/>
                <w:sz w:val="24"/>
              </w:rPr>
              <w:t xml:space="preserve"> Institut), 50 hodin online aktivity.</w:t>
            </w:r>
          </w:p>
        </w:tc>
      </w:tr>
      <w:tr w:rsidR="001F0A32" w:rsidRPr="00365EF8" w:rsidTr="00DC004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A32" w:rsidRPr="0066118C" w:rsidRDefault="001F0A32" w:rsidP="001F0A32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Lektoři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A32" w:rsidRPr="001F0A32" w:rsidRDefault="001F0A32" w:rsidP="001F0A32">
            <w:pPr>
              <w:ind w:left="27" w:right="-144"/>
              <w:rPr>
                <w:sz w:val="24"/>
              </w:rPr>
            </w:pPr>
            <w:r w:rsidRPr="001F0A32">
              <w:rPr>
                <w:bCs/>
                <w:sz w:val="24"/>
              </w:rPr>
              <w:t xml:space="preserve">MA Claudia </w:t>
            </w:r>
            <w:proofErr w:type="spellStart"/>
            <w:proofErr w:type="gramStart"/>
            <w:r w:rsidRPr="001F0A32">
              <w:rPr>
                <w:bCs/>
                <w:sz w:val="24"/>
              </w:rPr>
              <w:t>Knoll</w:t>
            </w:r>
            <w:proofErr w:type="spellEnd"/>
            <w:r w:rsidRPr="001F0A32">
              <w:rPr>
                <w:bCs/>
                <w:sz w:val="24"/>
              </w:rPr>
              <w:t xml:space="preserve"> , MA</w:t>
            </w:r>
            <w:proofErr w:type="gramEnd"/>
            <w:r w:rsidRPr="001F0A32">
              <w:rPr>
                <w:bCs/>
                <w:sz w:val="24"/>
              </w:rPr>
              <w:t xml:space="preserve">  </w:t>
            </w:r>
            <w:proofErr w:type="spellStart"/>
            <w:r w:rsidRPr="001F0A32">
              <w:rPr>
                <w:bCs/>
                <w:sz w:val="24"/>
              </w:rPr>
              <w:t>Špela</w:t>
            </w:r>
            <w:proofErr w:type="spellEnd"/>
            <w:r w:rsidRPr="001F0A32">
              <w:rPr>
                <w:bCs/>
                <w:sz w:val="24"/>
              </w:rPr>
              <w:t xml:space="preserve"> Loti, Doc. Mgr. Jiří Kantor, Ph.D. </w:t>
            </w:r>
          </w:p>
        </w:tc>
      </w:tr>
      <w:tr w:rsidR="0095667F" w:rsidRPr="00365EF8" w:rsidTr="00DC004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365EF8" w:rsidRDefault="0095667F" w:rsidP="0095667F">
            <w:pPr>
              <w:jc w:val="left"/>
              <w:rPr>
                <w:b/>
                <w:bCs/>
                <w:sz w:val="24"/>
              </w:rPr>
            </w:pPr>
            <w:r w:rsidRPr="0066118C">
              <w:rPr>
                <w:b/>
                <w:bCs/>
                <w:sz w:val="24"/>
              </w:rPr>
              <w:t>Doklad o absolvování studia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FF6FD1" w:rsidRDefault="0095667F" w:rsidP="0095667F">
            <w:pPr>
              <w:ind w:left="27" w:right="-144"/>
              <w:rPr>
                <w:color w:val="0070C0"/>
                <w:sz w:val="24"/>
              </w:rPr>
            </w:pPr>
            <w:r w:rsidRPr="00FF6FD1">
              <w:rPr>
                <w:sz w:val="24"/>
              </w:rPr>
              <w:t>Osvědčení o absolvování studia ke splnění kvalifikačních předpokladů – studia k prohlubování odborné kvalifikace, v souladu s ustanovením zákona č. 563/2004 Sb., o pedagogických pracovnících a o změně některých zákonů, ve znění pozdějších předpisů.</w:t>
            </w:r>
          </w:p>
        </w:tc>
      </w:tr>
      <w:tr w:rsidR="0095667F" w:rsidRPr="00365EF8" w:rsidTr="00DC0040"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633386" w:rsidRDefault="0095667F" w:rsidP="0095667F">
            <w:pPr>
              <w:pStyle w:val="Normaluspo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Poskytování informací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2C75D3" w:rsidRDefault="0095667F" w:rsidP="0095667F">
            <w:pPr>
              <w:pStyle w:val="Normaluspor"/>
              <w:jc w:val="center"/>
            </w:pPr>
            <w:r w:rsidRPr="002C75D3">
              <w:t>Ing. Igor Škarabella (+420 585 635 148), igor.skarabella@upol.cz</w:t>
            </w:r>
          </w:p>
        </w:tc>
      </w:tr>
      <w:tr w:rsidR="0095667F" w:rsidRPr="00365EF8" w:rsidTr="00DC0040">
        <w:trPr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633386" w:rsidRDefault="0095667F" w:rsidP="0095667F">
            <w:pPr>
              <w:pStyle w:val="Normaluspor"/>
              <w:jc w:val="center"/>
              <w:rPr>
                <w:b/>
                <w:sz w:val="22"/>
                <w:szCs w:val="22"/>
              </w:rPr>
            </w:pPr>
            <w:r w:rsidRPr="00633386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67F" w:rsidRPr="00633386" w:rsidRDefault="0095667F" w:rsidP="001B1E57">
            <w:pPr>
              <w:pStyle w:val="Normaluspo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  <w:r w:rsidR="001B1E57">
              <w:rPr>
                <w:b/>
              </w:rPr>
              <w:t>4</w:t>
            </w:r>
            <w:r w:rsidRPr="002B2587">
              <w:rPr>
                <w:b/>
              </w:rPr>
              <w:t>.</w:t>
            </w:r>
            <w:r w:rsidR="001B1E57">
              <w:rPr>
                <w:b/>
              </w:rPr>
              <w:t>540</w:t>
            </w:r>
            <w:r>
              <w:rPr>
                <w:b/>
              </w:rPr>
              <w:t xml:space="preserve"> Kč</w:t>
            </w:r>
          </w:p>
        </w:tc>
      </w:tr>
    </w:tbl>
    <w:p w:rsidR="00C852C9" w:rsidRDefault="00F2693A" w:rsidP="000B6C58">
      <w:pPr>
        <w:ind w:left="-142" w:right="-144"/>
      </w:pPr>
    </w:p>
    <w:sectPr w:rsidR="00C852C9" w:rsidSect="004E577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08B"/>
    <w:multiLevelType w:val="hybridMultilevel"/>
    <w:tmpl w:val="062874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FE15AE"/>
    <w:multiLevelType w:val="hybridMultilevel"/>
    <w:tmpl w:val="D7C07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C3C"/>
    <w:multiLevelType w:val="hybridMultilevel"/>
    <w:tmpl w:val="84B0F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38DF"/>
    <w:multiLevelType w:val="hybridMultilevel"/>
    <w:tmpl w:val="E1389D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C95474"/>
    <w:multiLevelType w:val="hybridMultilevel"/>
    <w:tmpl w:val="4AF070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B7A4A"/>
    <w:multiLevelType w:val="hybridMultilevel"/>
    <w:tmpl w:val="DAF8D964"/>
    <w:lvl w:ilvl="0" w:tplc="DA080DC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33F5"/>
    <w:multiLevelType w:val="hybridMultilevel"/>
    <w:tmpl w:val="0A52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7C39"/>
    <w:multiLevelType w:val="hybridMultilevel"/>
    <w:tmpl w:val="DDC67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F3940"/>
    <w:multiLevelType w:val="hybridMultilevel"/>
    <w:tmpl w:val="F5F203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A52BE4"/>
    <w:multiLevelType w:val="hybridMultilevel"/>
    <w:tmpl w:val="1682E5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DE"/>
    <w:rsid w:val="000B5EF0"/>
    <w:rsid w:val="000B6C58"/>
    <w:rsid w:val="001B1E57"/>
    <w:rsid w:val="001F0A32"/>
    <w:rsid w:val="002C75D3"/>
    <w:rsid w:val="002D0E45"/>
    <w:rsid w:val="00374108"/>
    <w:rsid w:val="0049432D"/>
    <w:rsid w:val="004E5771"/>
    <w:rsid w:val="006106D3"/>
    <w:rsid w:val="00826116"/>
    <w:rsid w:val="00842CB5"/>
    <w:rsid w:val="008442EB"/>
    <w:rsid w:val="0095667F"/>
    <w:rsid w:val="00AB224A"/>
    <w:rsid w:val="00BB3070"/>
    <w:rsid w:val="00C663DE"/>
    <w:rsid w:val="00CA6881"/>
    <w:rsid w:val="00CD23EC"/>
    <w:rsid w:val="00CE0E95"/>
    <w:rsid w:val="00CE44D7"/>
    <w:rsid w:val="00D76AB1"/>
    <w:rsid w:val="00DC0040"/>
    <w:rsid w:val="00F2693A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55BE9-18DA-4A2C-B82D-B0C13F8C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3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63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663DE"/>
    <w:rPr>
      <w:color w:val="0000FF"/>
      <w:u w:val="single"/>
    </w:rPr>
  </w:style>
  <w:style w:type="paragraph" w:customStyle="1" w:styleId="Nadpis10">
    <w:name w:val="Nadpis 10"/>
    <w:basedOn w:val="Nadpis9"/>
    <w:rsid w:val="00C663DE"/>
    <w:pPr>
      <w:keepNext w:val="0"/>
      <w:keepLines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0"/>
      <w:jc w:val="center"/>
    </w:pPr>
    <w:rPr>
      <w:rFonts w:ascii="Times New Roman" w:eastAsia="Times New Roman" w:hAnsi="Times New Roman" w:cs="Arial"/>
      <w:i w:val="0"/>
      <w:iCs w:val="0"/>
      <w:color w:val="auto"/>
      <w:sz w:val="24"/>
      <w:szCs w:val="22"/>
    </w:rPr>
  </w:style>
  <w:style w:type="paragraph" w:customStyle="1" w:styleId="Normaluspor">
    <w:name w:val="Normal uspor"/>
    <w:basedOn w:val="Normln"/>
    <w:rsid w:val="00C663DE"/>
    <w:rPr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63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C663DE"/>
    <w:pPr>
      <w:ind w:left="720"/>
      <w:contextualSpacing/>
    </w:p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C663D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semiHidden/>
    <w:rsid w:val="00374108"/>
    <w:pPr>
      <w:tabs>
        <w:tab w:val="center" w:pos="4536"/>
        <w:tab w:val="right" w:pos="9072"/>
      </w:tabs>
      <w:jc w:val="left"/>
    </w:pPr>
    <w:rPr>
      <w:rFonts w:ascii="Arial" w:hAnsi="Arial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374108"/>
    <w:rPr>
      <w:rFonts w:ascii="Arial" w:eastAsia="Times New Roman" w:hAnsi="Arial" w:cs="Times New Roman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BB3070"/>
    <w:pPr>
      <w:jc w:val="left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BB307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 Jiří</dc:creator>
  <cp:keywords/>
  <dc:description/>
  <cp:lastModifiedBy>Škarabella Igor</cp:lastModifiedBy>
  <cp:revision>4</cp:revision>
  <dcterms:created xsi:type="dcterms:W3CDTF">2019-12-05T08:46:00Z</dcterms:created>
  <dcterms:modified xsi:type="dcterms:W3CDTF">2019-12-05T08:49:00Z</dcterms:modified>
</cp:coreProperties>
</file>