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78" w:rsidRPr="0039001B" w:rsidRDefault="00AC1F78"/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  <w:r w:rsidRPr="0039001B">
        <w:rPr>
          <w:b/>
          <w:bCs/>
          <w:sz w:val="22"/>
          <w:szCs w:val="22"/>
        </w:rPr>
        <w:t xml:space="preserve">  </w:t>
      </w:r>
    </w:p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tbl>
      <w:tblPr>
        <w:tblW w:w="1001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536"/>
      </w:tblGrid>
      <w:tr w:rsidR="005046F6" w:rsidRPr="0039001B" w:rsidTr="000664A6">
        <w:trPr>
          <w:cantSplit/>
          <w:trHeight w:val="280"/>
          <w:jc w:val="center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046F6" w:rsidRPr="0039001B" w:rsidRDefault="005046F6" w:rsidP="000664A6">
            <w:pPr>
              <w:ind w:firstLine="360"/>
              <w:jc w:val="center"/>
              <w:rPr>
                <w:rStyle w:val="Hypertextovodkaz"/>
                <w:rFonts w:eastAsiaTheme="majorEastAsia"/>
                <w:b/>
                <w:color w:val="000000"/>
                <w:sz w:val="22"/>
                <w:szCs w:val="22"/>
              </w:rPr>
            </w:pPr>
            <w:r w:rsidRPr="0039001B">
              <w:rPr>
                <w:b/>
                <w:sz w:val="22"/>
                <w:szCs w:val="22"/>
              </w:rPr>
              <w:t>ČESKÝ JAZYK pro 2. stupeň ZŠ</w:t>
            </w:r>
          </w:p>
          <w:p w:rsidR="005046F6" w:rsidRPr="0039001B" w:rsidRDefault="005046F6" w:rsidP="000664A6">
            <w:pPr>
              <w:pStyle w:val="Normaluspor"/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5046F6" w:rsidRPr="0039001B" w:rsidRDefault="005046F6" w:rsidP="000664A6">
            <w:pPr>
              <w:jc w:val="center"/>
              <w:rPr>
                <w:b/>
                <w:sz w:val="22"/>
                <w:szCs w:val="22"/>
              </w:rPr>
            </w:pPr>
            <w:r w:rsidRPr="0039001B">
              <w:rPr>
                <w:b/>
                <w:sz w:val="22"/>
                <w:szCs w:val="22"/>
              </w:rPr>
              <w:t xml:space="preserve">studium podle § 6 odst. 1 písm. b) vyhlášky č. 317/2005 Sb. </w:t>
            </w:r>
          </w:p>
          <w:p w:rsidR="005046F6" w:rsidRPr="0039001B" w:rsidRDefault="005046F6" w:rsidP="000664A6">
            <w:pPr>
              <w:pStyle w:val="Normaluspor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9001B">
              <w:rPr>
                <w:b/>
                <w:sz w:val="22"/>
                <w:szCs w:val="22"/>
              </w:rPr>
              <w:t>k získání způsobilosti k výuce dalšího předmětu</w:t>
            </w:r>
          </w:p>
          <w:p w:rsidR="005046F6" w:rsidRPr="0039001B" w:rsidRDefault="005046F6" w:rsidP="000664A6">
            <w:pPr>
              <w:pStyle w:val="Normaluspor"/>
              <w:rPr>
                <w:b/>
                <w:sz w:val="22"/>
                <w:szCs w:val="22"/>
              </w:rPr>
            </w:pP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b/>
                <w:bCs/>
                <w:sz w:val="22"/>
                <w:szCs w:val="22"/>
              </w:rPr>
            </w:pPr>
            <w:r w:rsidRPr="0039001B">
              <w:rPr>
                <w:b/>
                <w:bCs/>
                <w:sz w:val="22"/>
                <w:szCs w:val="22"/>
              </w:rPr>
              <w:t xml:space="preserve">Pracoviště garantující </w:t>
            </w:r>
            <w:proofErr w:type="spellStart"/>
            <w:r w:rsidRPr="0039001B">
              <w:rPr>
                <w:b/>
                <w:bCs/>
                <w:sz w:val="22"/>
                <w:szCs w:val="22"/>
              </w:rPr>
              <w:t>progr</w:t>
            </w:r>
            <w:proofErr w:type="spellEnd"/>
            <w:r w:rsidRPr="0039001B">
              <w:rPr>
                <w:b/>
                <w:bCs/>
                <w:sz w:val="22"/>
                <w:szCs w:val="22"/>
              </w:rPr>
              <w:t>. CŽV odborně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Katedra českého jazyka a literatury PdF UP v Olomouci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9001B">
              <w:rPr>
                <w:b/>
                <w:bCs/>
                <w:sz w:val="22"/>
                <w:szCs w:val="22"/>
              </w:rPr>
              <w:t>Odborný garant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tabs>
                <w:tab w:val="left" w:pos="708"/>
              </w:tabs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Mgr. Jana Sladová, Ph.D. – vedoucí katedry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9001B">
              <w:rPr>
                <w:b/>
                <w:bCs/>
                <w:sz w:val="22"/>
                <w:szCs w:val="22"/>
              </w:rPr>
              <w:t>Manager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tabs>
                <w:tab w:val="left" w:pos="708"/>
              </w:tabs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Mgr. Daniel Jakubíček, Ph.D.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9001B">
              <w:rPr>
                <w:b/>
                <w:bCs/>
                <w:sz w:val="22"/>
                <w:szCs w:val="22"/>
              </w:rPr>
              <w:t>Akreditace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39001B" w:rsidP="000664A6">
            <w:pPr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10134/2016-1-384</w:t>
            </w: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39001B">
              <w:rPr>
                <w:b/>
                <w:bCs/>
                <w:sz w:val="22"/>
                <w:szCs w:val="22"/>
              </w:rPr>
              <w:t xml:space="preserve">Typ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ind w:left="165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 </w:t>
            </w:r>
          </w:p>
          <w:p w:rsidR="005046F6" w:rsidRPr="0039001B" w:rsidRDefault="005046F6" w:rsidP="000664A6">
            <w:pPr>
              <w:pStyle w:val="Normaluspor"/>
              <w:ind w:left="165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pro výkon povolání </w:t>
            </w:r>
          </w:p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 </w:t>
            </w:r>
          </w:p>
          <w:p w:rsidR="005046F6" w:rsidRPr="0039001B" w:rsidRDefault="005046F6" w:rsidP="000664A6">
            <w:pPr>
              <w:pStyle w:val="Normaluspor"/>
              <w:rPr>
                <w:sz w:val="22"/>
                <w:szCs w:val="22"/>
                <w:highlight w:val="yellow"/>
              </w:rPr>
            </w:pP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9001B">
              <w:rPr>
                <w:b/>
                <w:bCs/>
                <w:sz w:val="22"/>
                <w:szCs w:val="22"/>
              </w:rPr>
              <w:t xml:space="preserve">Druh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ind w:left="720"/>
              <w:rPr>
                <w:sz w:val="22"/>
                <w:szCs w:val="22"/>
              </w:rPr>
            </w:pPr>
          </w:p>
          <w:p w:rsidR="005046F6" w:rsidRPr="0039001B" w:rsidRDefault="005046F6" w:rsidP="000664A6">
            <w:pPr>
              <w:ind w:left="720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 programy rozšiřující a doplňující vzdělání</w:t>
            </w:r>
          </w:p>
          <w:p w:rsidR="005046F6" w:rsidRPr="0039001B" w:rsidRDefault="005046F6" w:rsidP="000664A6">
            <w:pPr>
              <w:ind w:left="720"/>
              <w:rPr>
                <w:sz w:val="22"/>
                <w:szCs w:val="22"/>
              </w:rPr>
            </w:pP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39001B">
              <w:rPr>
                <w:b/>
                <w:bCs/>
                <w:sz w:val="22"/>
                <w:szCs w:val="22"/>
              </w:rPr>
              <w:t xml:space="preserve">Jazyk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ind w:left="165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 český jazyk</w:t>
            </w:r>
          </w:p>
          <w:p w:rsidR="005046F6" w:rsidRPr="0039001B" w:rsidRDefault="005046F6" w:rsidP="000664A6">
            <w:pPr>
              <w:pStyle w:val="Normaluspor"/>
              <w:ind w:left="165"/>
              <w:rPr>
                <w:sz w:val="22"/>
                <w:szCs w:val="22"/>
                <w:highlight w:val="yellow"/>
              </w:rPr>
            </w:pPr>
            <w:r w:rsidRPr="0039001B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39001B">
              <w:rPr>
                <w:b/>
                <w:bCs/>
                <w:sz w:val="22"/>
                <w:szCs w:val="22"/>
              </w:rPr>
              <w:t>Forma programu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ind w:left="165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  kombinovaná  </w:t>
            </w: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39001B">
              <w:rPr>
                <w:b/>
                <w:bCs/>
                <w:sz w:val="22"/>
                <w:szCs w:val="22"/>
              </w:rPr>
              <w:t xml:space="preserve">Cíle vzdělávacího programu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Prosttext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 ukončení studia bude absolvent schopen:</w:t>
            </w:r>
          </w:p>
          <w:p w:rsidR="005046F6" w:rsidRPr="0039001B" w:rsidRDefault="005046F6" w:rsidP="000664A6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orientovat se v jazykovědných a literárněvědných disciplínách, v problematice didaktiky českého jazyka a literatury a vyvozovat závěry pro pedagogickou praxi;</w:t>
            </w:r>
          </w:p>
          <w:p w:rsidR="005046F6" w:rsidRPr="0039001B" w:rsidRDefault="005046F6" w:rsidP="000664A6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uvést vztahy mezi jednotlivými disciplínami v návaznosti na pedagogickou praxi;</w:t>
            </w:r>
          </w:p>
          <w:p w:rsidR="005046F6" w:rsidRPr="0039001B" w:rsidRDefault="005046F6" w:rsidP="000664A6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kategorizovat, diskutovat a modifikovat získané poznatky;</w:t>
            </w:r>
          </w:p>
          <w:p w:rsidR="005046F6" w:rsidRPr="0039001B" w:rsidRDefault="005046F6" w:rsidP="000664A6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prakticky aplikovat získané znalosti, např. při analýze textu, interpretaci literárních děl;</w:t>
            </w:r>
          </w:p>
          <w:p w:rsidR="005046F6" w:rsidRPr="0039001B" w:rsidRDefault="005046F6" w:rsidP="000664A6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aplikovat a demonstrovat získané poznatky v pedagogické praxi;</w:t>
            </w:r>
          </w:p>
          <w:p w:rsidR="005046F6" w:rsidRPr="0039001B" w:rsidRDefault="005046F6" w:rsidP="000664A6">
            <w:pPr>
              <w:pStyle w:val="Prosttext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0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zavádět do praxe aktivizační metody a formy práce s aspektem k inovaci vzdělávacího procesu (projektové vyučování, kritické myšlení atd.).</w:t>
            </w:r>
          </w:p>
          <w:p w:rsidR="005046F6" w:rsidRPr="0039001B" w:rsidRDefault="005046F6" w:rsidP="000664A6">
            <w:pPr>
              <w:pStyle w:val="Normaluspor"/>
              <w:ind w:left="165"/>
              <w:rPr>
                <w:sz w:val="22"/>
                <w:szCs w:val="22"/>
                <w:highlight w:val="yellow"/>
              </w:rPr>
            </w:pP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9001B">
              <w:rPr>
                <w:b/>
                <w:bCs/>
                <w:sz w:val="22"/>
                <w:szCs w:val="22"/>
              </w:rPr>
              <w:t>Program CŽV určen pro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určeno pro  učitele 2. stupně ZŠ, kteří získali odbornou kvalifikaci vzděláním stanoveným v § 8 zákona č. 563/2004 Sb.</w:t>
            </w:r>
          </w:p>
        </w:tc>
      </w:tr>
      <w:tr w:rsidR="005046F6" w:rsidRPr="0039001B" w:rsidTr="000664A6">
        <w:trPr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t>Požadavky k přijetí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5046F6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správně vyplněná a podaná elektronická nebo písemná interní přihláška ke vzdělávání v programu CŽV (viz web CCV – </w:t>
            </w:r>
            <w:hyperlink r:id="rId5" w:history="1">
              <w:r w:rsidRPr="0039001B">
                <w:rPr>
                  <w:rStyle w:val="Hypertextovodkaz"/>
                  <w:rFonts w:eastAsiaTheme="majorEastAsia"/>
                  <w:b/>
                  <w:bCs/>
                  <w:sz w:val="22"/>
                  <w:szCs w:val="22"/>
                </w:rPr>
                <w:t>http://www.ccv.upol.cz/</w:t>
              </w:r>
            </w:hyperlink>
            <w:r w:rsidRPr="0039001B">
              <w:rPr>
                <w:sz w:val="22"/>
                <w:szCs w:val="22"/>
              </w:rPr>
              <w:t xml:space="preserve"> – oddíl „Přihlášky“)</w:t>
            </w:r>
          </w:p>
          <w:p w:rsidR="005046F6" w:rsidRPr="0039001B" w:rsidRDefault="005046F6" w:rsidP="005046F6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ověřená kopie dokladů o získání způsobilosti</w:t>
            </w:r>
          </w:p>
          <w:p w:rsidR="005046F6" w:rsidRPr="0039001B" w:rsidRDefault="005046F6" w:rsidP="005046F6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strukturovaný životopis</w:t>
            </w:r>
          </w:p>
          <w:p w:rsidR="005046F6" w:rsidRPr="0039001B" w:rsidRDefault="005046F6" w:rsidP="005046F6">
            <w:pPr>
              <w:pStyle w:val="Normaluspor"/>
              <w:numPr>
                <w:ilvl w:val="0"/>
                <w:numId w:val="2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ind w:left="239" w:hanging="239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zaplacení administrativního poplatku ve výši 300,-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t xml:space="preserve">Délka / </w:t>
            </w:r>
            <w:proofErr w:type="spellStart"/>
            <w:r w:rsidRPr="0039001B">
              <w:rPr>
                <w:rFonts w:cs="Times New Roman"/>
                <w:b/>
                <w:bCs/>
                <w:sz w:val="22"/>
              </w:rPr>
              <w:t>frekv</w:t>
            </w:r>
            <w:proofErr w:type="spellEnd"/>
            <w:r w:rsidRPr="0039001B">
              <w:rPr>
                <w:rFonts w:cs="Times New Roman"/>
                <w:b/>
                <w:bCs/>
                <w:sz w:val="22"/>
              </w:rPr>
              <w:t>. setkání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4 semestry / přibližně 1 - 2krát za měsíc (pátek)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proofErr w:type="gramStart"/>
            <w:r w:rsidRPr="0039001B">
              <w:rPr>
                <w:rFonts w:cs="Times New Roman"/>
                <w:b/>
                <w:bCs/>
                <w:sz w:val="22"/>
              </w:rPr>
              <w:t>Uplatnění  absolventa</w:t>
            </w:r>
            <w:proofErr w:type="gram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bCs/>
                <w:i/>
                <w:sz w:val="22"/>
                <w:szCs w:val="22"/>
              </w:rPr>
            </w:pPr>
            <w:proofErr w:type="gramStart"/>
            <w:r w:rsidRPr="0039001B">
              <w:rPr>
                <w:sz w:val="22"/>
                <w:szCs w:val="22"/>
              </w:rPr>
              <w:t>učitel(ka</w:t>
            </w:r>
            <w:proofErr w:type="gramEnd"/>
            <w:r w:rsidRPr="0039001B">
              <w:rPr>
                <w:sz w:val="22"/>
                <w:szCs w:val="22"/>
              </w:rPr>
              <w:t xml:space="preserve">) všeobecně-vzdělávacího předmětu </w:t>
            </w:r>
            <w:r w:rsidRPr="0039001B">
              <w:rPr>
                <w:b/>
                <w:bCs/>
                <w:caps/>
                <w:sz w:val="22"/>
                <w:szCs w:val="22"/>
              </w:rPr>
              <w:t>český jazyk a  literatura</w:t>
            </w:r>
            <w:r w:rsidRPr="0039001B">
              <w:rPr>
                <w:caps/>
                <w:sz w:val="22"/>
                <w:szCs w:val="22"/>
              </w:rPr>
              <w:t xml:space="preserve">  </w:t>
            </w:r>
            <w:r w:rsidRPr="0039001B">
              <w:rPr>
                <w:sz w:val="22"/>
                <w:szCs w:val="22"/>
              </w:rPr>
              <w:t>na druhém stupni základní školy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t>Počet účastníků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min. 6, max. 30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t>Použité formy práce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kombinace prezenčního a distančního studia s využitím on-line nebo off-line aktivit prostřednictvím webových stránek, proto je nezbytné, aby účastníci programu CŽV měli přístup k počítači s připojením k internetu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lastRenderedPageBreak/>
              <w:t>Způsob ukončení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b/>
                <w:bCs/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závěrečná zkouška ze studijních předmětů:</w:t>
            </w:r>
            <w:r w:rsidRPr="0039001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46F6" w:rsidRPr="0039001B" w:rsidRDefault="005046F6" w:rsidP="005046F6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Jazykovědné disciplíny</w:t>
            </w:r>
          </w:p>
          <w:p w:rsidR="005046F6" w:rsidRPr="0039001B" w:rsidRDefault="005046F6" w:rsidP="005046F6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Literární disciplíny</w:t>
            </w:r>
          </w:p>
          <w:p w:rsidR="005046F6" w:rsidRPr="0039001B" w:rsidRDefault="005046F6" w:rsidP="005046F6">
            <w:pPr>
              <w:pStyle w:val="Normaluspor"/>
              <w:numPr>
                <w:ilvl w:val="0"/>
                <w:numId w:val="1"/>
              </w:num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  <w:tab w:val="clear" w:pos="9639"/>
                <w:tab w:val="clear" w:pos="10206"/>
              </w:tabs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Didaktika českého jazyka a literatury</w:t>
            </w:r>
          </w:p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obhajoba závěrečné písemné práce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t>Doklad o absolvování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 xml:space="preserve">osvědčení o absolvování studia podle § 6 odst. 1 písm. b) vyhlášky </w:t>
            </w:r>
            <w:r w:rsidRPr="0039001B">
              <w:rPr>
                <w:sz w:val="22"/>
                <w:szCs w:val="22"/>
              </w:rPr>
              <w:br/>
              <w:t>č. 317/2005 Sb., o dalším vzdělávání pedagogických pracovníků, akreditační komisi a kariérním systému pedagogických pracovníků, ve znění pozdějších předpisů</w:t>
            </w:r>
          </w:p>
        </w:tc>
      </w:tr>
      <w:tr w:rsidR="005046F6" w:rsidRPr="0039001B" w:rsidTr="000664A6">
        <w:trPr>
          <w:cantSplit/>
          <w:trHeight w:val="28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adpis1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clear" w:pos="9072"/>
              </w:tabs>
              <w:jc w:val="both"/>
              <w:rPr>
                <w:rFonts w:cs="Times New Roman"/>
                <w:b/>
                <w:bCs/>
                <w:sz w:val="22"/>
              </w:rPr>
            </w:pPr>
            <w:r w:rsidRPr="0039001B">
              <w:rPr>
                <w:rFonts w:cs="Times New Roman"/>
                <w:b/>
                <w:bCs/>
                <w:sz w:val="22"/>
              </w:rPr>
              <w:t>Poznámka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F6" w:rsidRPr="0039001B" w:rsidRDefault="005046F6" w:rsidP="000664A6">
            <w:pPr>
              <w:pStyle w:val="Normaluspor"/>
              <w:rPr>
                <w:sz w:val="22"/>
                <w:szCs w:val="22"/>
              </w:rPr>
            </w:pPr>
            <w:r w:rsidRPr="0039001B">
              <w:rPr>
                <w:sz w:val="22"/>
                <w:szCs w:val="22"/>
              </w:rPr>
              <w:t>Ve výši poplatku za účast v tomto programu CŽV je zahrnut mimo nákladů souvisejících s výukou i přístup do e-</w:t>
            </w:r>
            <w:proofErr w:type="spellStart"/>
            <w:r w:rsidRPr="0039001B">
              <w:rPr>
                <w:sz w:val="22"/>
                <w:szCs w:val="22"/>
              </w:rPr>
              <w:t>learningového</w:t>
            </w:r>
            <w:proofErr w:type="spellEnd"/>
            <w:r w:rsidRPr="0039001B">
              <w:rPr>
                <w:sz w:val="22"/>
                <w:szCs w:val="22"/>
              </w:rPr>
              <w:t xml:space="preserve"> prostředí </w:t>
            </w:r>
            <w:proofErr w:type="spellStart"/>
            <w:r w:rsidRPr="0039001B">
              <w:rPr>
                <w:sz w:val="22"/>
                <w:szCs w:val="22"/>
              </w:rPr>
              <w:t>Unifor</w:t>
            </w:r>
            <w:proofErr w:type="spellEnd"/>
            <w:r w:rsidRPr="0039001B">
              <w:rPr>
                <w:sz w:val="22"/>
                <w:szCs w:val="22"/>
              </w:rPr>
              <w:t>, ve kterém může probíhat adminis</w:t>
            </w:r>
            <w:r w:rsidRPr="0039001B">
              <w:rPr>
                <w:sz w:val="22"/>
                <w:szCs w:val="22"/>
              </w:rPr>
              <w:softHyphen/>
              <w:t>trace programu CŽV (včetně přihlašování ke zkouškám, odevzdávání úkolů a samostatných prací), komunikace s vyučujícími (tutory) a v němž mohou být účastníkům programů CŽV zpřístupňovány materiály v elektronické podobě. Ve výši poplatku za účast v programu CŽV nejsou zahrnuty případné náklady na nadstandardní činnosti a služby (opakované konzultace; kurzy a soustředění, které nejsou v učebním plánu; exkurze; materiální pomůcky; praxe; opravné závěrečné zkoušky; opravné obhajoby závěrečné písemné práce apod.).</w:t>
            </w:r>
          </w:p>
        </w:tc>
      </w:tr>
    </w:tbl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p w:rsidR="005046F6" w:rsidRPr="0039001B" w:rsidRDefault="005046F6" w:rsidP="005046F6">
      <w:pPr>
        <w:pStyle w:val="Normaluspor"/>
        <w:ind w:right="-49"/>
        <w:rPr>
          <w:b/>
          <w:bCs/>
          <w:sz w:val="22"/>
          <w:szCs w:val="22"/>
        </w:rPr>
      </w:pPr>
    </w:p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p w:rsidR="005046F6" w:rsidRPr="0039001B" w:rsidRDefault="005046F6" w:rsidP="005046F6">
      <w:pPr>
        <w:pStyle w:val="Normaluspor"/>
        <w:ind w:right="-49"/>
        <w:jc w:val="center"/>
        <w:rPr>
          <w:b/>
          <w:bCs/>
          <w:sz w:val="22"/>
          <w:szCs w:val="22"/>
        </w:rPr>
      </w:pPr>
    </w:p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0664A6" w:rsidRPr="0039001B" w:rsidRDefault="000664A6"/>
    <w:p w:rsidR="00C1492D" w:rsidRPr="0039001B" w:rsidRDefault="00C1492D"/>
    <w:p w:rsidR="000664A6" w:rsidRPr="0039001B" w:rsidRDefault="000664A6"/>
    <w:p w:rsidR="00C1492D" w:rsidRPr="0039001B" w:rsidRDefault="00C1492D"/>
    <w:p w:rsidR="00C1492D" w:rsidRPr="0039001B" w:rsidRDefault="00C1492D"/>
    <w:p w:rsidR="00C1492D" w:rsidRPr="0039001B" w:rsidRDefault="00C1492D"/>
    <w:p w:rsidR="000664A6" w:rsidRPr="0039001B" w:rsidRDefault="000664A6" w:rsidP="00C1492D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ind w:right="-49"/>
        <w:jc w:val="center"/>
        <w:rPr>
          <w:b/>
          <w:bCs/>
          <w:szCs w:val="24"/>
        </w:rPr>
      </w:pPr>
    </w:p>
    <w:p w:rsidR="00C1492D" w:rsidRPr="0039001B" w:rsidRDefault="00C1492D" w:rsidP="00C1492D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ind w:right="-49"/>
        <w:jc w:val="center"/>
        <w:rPr>
          <w:b/>
          <w:bCs/>
          <w:szCs w:val="24"/>
        </w:rPr>
      </w:pPr>
      <w:r w:rsidRPr="0039001B">
        <w:rPr>
          <w:b/>
          <w:bCs/>
          <w:szCs w:val="24"/>
        </w:rPr>
        <w:t>VZDĚLÁVACÍ PLÁN</w:t>
      </w:r>
    </w:p>
    <w:p w:rsidR="00C1492D" w:rsidRPr="0039001B" w:rsidRDefault="00C1492D" w:rsidP="00C1492D">
      <w:pPr>
        <w:pStyle w:val="Normaluspor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</w:tabs>
        <w:ind w:right="-49"/>
        <w:jc w:val="center"/>
        <w:rPr>
          <w:b/>
          <w:bCs/>
          <w:sz w:val="28"/>
          <w:szCs w:val="28"/>
        </w:rPr>
      </w:pPr>
    </w:p>
    <w:tbl>
      <w:tblPr>
        <w:tblW w:w="9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5"/>
        <w:gridCol w:w="424"/>
        <w:gridCol w:w="424"/>
        <w:gridCol w:w="424"/>
        <w:gridCol w:w="424"/>
        <w:gridCol w:w="425"/>
        <w:gridCol w:w="425"/>
        <w:gridCol w:w="425"/>
        <w:gridCol w:w="216"/>
        <w:gridCol w:w="383"/>
        <w:gridCol w:w="438"/>
        <w:gridCol w:w="1012"/>
        <w:gridCol w:w="434"/>
        <w:gridCol w:w="437"/>
        <w:gridCol w:w="434"/>
        <w:gridCol w:w="434"/>
        <w:gridCol w:w="437"/>
        <w:gridCol w:w="438"/>
        <w:gridCol w:w="478"/>
        <w:gridCol w:w="541"/>
        <w:gridCol w:w="146"/>
      </w:tblGrid>
      <w:tr w:rsidR="00C1492D" w:rsidRPr="0039001B" w:rsidTr="00C1492D">
        <w:trPr>
          <w:trHeight w:val="10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1. ročník</w:t>
            </w:r>
          </w:p>
        </w:tc>
        <w:tc>
          <w:tcPr>
            <w:tcW w:w="318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Vzdělávací předmět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Kredity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Zkratky předmětů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Počet hodin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Ukončení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3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Z</w:t>
            </w:r>
          </w:p>
        </w:tc>
        <w:tc>
          <w:tcPr>
            <w:tcW w:w="13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L</w:t>
            </w:r>
          </w:p>
        </w:tc>
        <w:tc>
          <w:tcPr>
            <w:tcW w:w="1019" w:type="dxa"/>
            <w:gridSpan w:val="2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pv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ola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px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pv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ola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px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Jazykový proseminář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KČJ/WJAP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12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10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Kultura mluveného projevu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KČJ/WKML1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Literatura pro děti a mládež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KČJ/WLDML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49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Základy slavistiky, staroslověnštiny, historická mluvnice a dialektologie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KČJ/WSHM1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Světová literatura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KČJ/WSLI1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Starší česká literatura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KČJ/WSČL1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Úvod do studia jazyka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KČJ/WUSJ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Ko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Úvod do studia literatury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KČJ/WUSL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Česká literatura 19. století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KČJ/WČ19l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Fonetika a fonologie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KČJ/WFOF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Ko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Světová literatura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KČJ/WSLI2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Ko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Starší česká literatura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KČJ/WSČL2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Česká literatura 19. století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KČJ/WČ192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4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Morfologie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KČJ/WMOF1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Morfologie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KČJ/WMOF2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Kultura mluveného projevu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KČJ/WKML2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49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r w:rsidRPr="0039001B">
              <w:t>Základy slavistiky, staroslověnštiny, historická mluvnice a dialektologie 2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KČJ/WSHM2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Ko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CELKEM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166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right"/>
            </w:pPr>
            <w:r w:rsidRPr="0039001B">
              <w:t>68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right"/>
            </w:pPr>
            <w:r w:rsidRPr="0039001B">
              <w:t>40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right"/>
            </w:pPr>
            <w:r w:rsidRPr="0039001B"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right"/>
            </w:pPr>
            <w:r w:rsidRPr="0039001B"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right"/>
            </w:pPr>
            <w:r w:rsidRPr="0039001B"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right"/>
            </w:pPr>
            <w:r w:rsidRPr="0039001B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  <w:rPr>
                <w:b/>
                <w:bCs/>
                <w:sz w:val="10"/>
                <w:szCs w:val="10"/>
              </w:rPr>
            </w:pPr>
            <w:r w:rsidRPr="0039001B">
              <w:rPr>
                <w:b/>
                <w:bCs/>
                <w:sz w:val="10"/>
                <w:szCs w:val="10"/>
              </w:rPr>
              <w:t>1Zk;1K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  <w:rPr>
                <w:b/>
                <w:bCs/>
                <w:sz w:val="12"/>
                <w:szCs w:val="12"/>
              </w:rPr>
            </w:pPr>
            <w:r w:rsidRPr="0039001B">
              <w:rPr>
                <w:b/>
                <w:bCs/>
                <w:sz w:val="12"/>
                <w:szCs w:val="12"/>
              </w:rPr>
              <w:t>3Zk;3K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10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10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2. ročník</w:t>
            </w:r>
          </w:p>
        </w:tc>
        <w:tc>
          <w:tcPr>
            <w:tcW w:w="318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Vzdělávací předmět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Kredity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Zkratky předmětů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Počet hodin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Ukončení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3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Z</w:t>
            </w:r>
          </w:p>
        </w:tc>
        <w:tc>
          <w:tcPr>
            <w:tcW w:w="13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L</w:t>
            </w:r>
          </w:p>
        </w:tc>
        <w:tc>
          <w:tcPr>
            <w:tcW w:w="1019" w:type="dxa"/>
            <w:gridSpan w:val="2"/>
            <w:vMerge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145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pv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ola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px</w:t>
            </w:r>
            <w:proofErr w:type="spellEnd"/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pv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ola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px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Syntax</w:t>
            </w:r>
          </w:p>
        </w:tc>
        <w:tc>
          <w:tcPr>
            <w:tcW w:w="3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KČJ/WSYNT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Ko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Didaktika literární výchovy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KČJ/WLV1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Stylistika a lexikologie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KČJ/WSAL1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 xml:space="preserve">Česká literatura 20. století 1 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KČJ/WČ201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Didaktika českého jazyka 1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KČJ/WČJ1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Zp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Didaktika literární výchovy 2*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KČJ/WLV2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  <w:r w:rsidRPr="0039001B">
              <w:t>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Stylistika a lexikologie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9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KČJ/WSAL2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Česká literatura 20. století 2</w:t>
            </w:r>
          </w:p>
        </w:tc>
        <w:tc>
          <w:tcPr>
            <w:tcW w:w="3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KČJ/WČ202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r w:rsidRPr="0039001B">
              <w:t>Didaktika českého jazyka 2*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10</w:t>
            </w:r>
          </w:p>
        </w:tc>
        <w:tc>
          <w:tcPr>
            <w:tcW w:w="14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KČJ/WČJ2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-</w:t>
            </w:r>
          </w:p>
        </w:tc>
        <w:tc>
          <w:tcPr>
            <w:tcW w:w="54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proofErr w:type="spellStart"/>
            <w:r w:rsidRPr="0039001B">
              <w:t>Zk</w:t>
            </w:r>
            <w:proofErr w:type="spellEnd"/>
            <w:r w:rsidRPr="0039001B">
              <w:t>*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492D" w:rsidRPr="0039001B" w:rsidRDefault="00C1492D" w:rsidP="00C1492D"/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CELKEM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51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84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20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</w:pPr>
            <w:r w:rsidRPr="0039001B">
              <w:t>4Zp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jc w:val="center"/>
              <w:rPr>
                <w:b/>
                <w:bCs/>
                <w:sz w:val="12"/>
                <w:szCs w:val="12"/>
              </w:rPr>
            </w:pPr>
            <w:r w:rsidRPr="0039001B">
              <w:rPr>
                <w:b/>
                <w:bCs/>
                <w:sz w:val="12"/>
                <w:szCs w:val="12"/>
              </w:rPr>
              <w:t>4Zk;1K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9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92D" w:rsidRPr="0039001B" w:rsidRDefault="00C1492D" w:rsidP="00C1492D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  <w:tr w:rsidR="00C1492D" w:rsidRPr="0039001B" w:rsidTr="00C1492D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  <w:tc>
          <w:tcPr>
            <w:tcW w:w="9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  <w:r w:rsidRPr="0039001B">
              <w:rPr>
                <w:sz w:val="24"/>
                <w:szCs w:val="24"/>
              </w:rPr>
              <w:t xml:space="preserve">Z  -  zimní semestr;  L  -  letní semestr;  </w:t>
            </w:r>
            <w:proofErr w:type="spellStart"/>
            <w:proofErr w:type="gramStart"/>
            <w:r w:rsidRPr="0039001B">
              <w:rPr>
                <w:sz w:val="24"/>
                <w:szCs w:val="24"/>
              </w:rPr>
              <w:t>pv</w:t>
            </w:r>
            <w:proofErr w:type="spellEnd"/>
            <w:r w:rsidRPr="0039001B">
              <w:rPr>
                <w:sz w:val="24"/>
                <w:szCs w:val="24"/>
              </w:rPr>
              <w:t xml:space="preserve">  –  prezenční</w:t>
            </w:r>
            <w:proofErr w:type="gramEnd"/>
            <w:r w:rsidRPr="0039001B">
              <w:rPr>
                <w:sz w:val="24"/>
                <w:szCs w:val="24"/>
              </w:rPr>
              <w:t xml:space="preserve"> výuka;  </w:t>
            </w:r>
            <w:proofErr w:type="spellStart"/>
            <w:r w:rsidRPr="0039001B">
              <w:rPr>
                <w:sz w:val="24"/>
                <w:szCs w:val="24"/>
              </w:rPr>
              <w:t>ola</w:t>
            </w:r>
            <w:proofErr w:type="spellEnd"/>
            <w:r w:rsidRPr="0039001B">
              <w:rPr>
                <w:sz w:val="24"/>
                <w:szCs w:val="24"/>
              </w:rPr>
              <w:t xml:space="preserve">  –  on-line nebo off-line aktivity; </w:t>
            </w:r>
            <w:proofErr w:type="spellStart"/>
            <w:proofErr w:type="gramStart"/>
            <w:r w:rsidRPr="0039001B">
              <w:rPr>
                <w:sz w:val="24"/>
                <w:szCs w:val="24"/>
              </w:rPr>
              <w:t>px</w:t>
            </w:r>
            <w:proofErr w:type="spellEnd"/>
            <w:r w:rsidRPr="0039001B">
              <w:rPr>
                <w:sz w:val="24"/>
                <w:szCs w:val="24"/>
              </w:rPr>
              <w:t xml:space="preserve">  –  praxe</w:t>
            </w:r>
            <w:proofErr w:type="gramEnd"/>
            <w:r w:rsidRPr="0039001B">
              <w:rPr>
                <w:sz w:val="24"/>
                <w:szCs w:val="24"/>
              </w:rPr>
              <w:t xml:space="preserve">;  </w:t>
            </w:r>
            <w:proofErr w:type="spellStart"/>
            <w:proofErr w:type="gramStart"/>
            <w:r w:rsidRPr="0039001B">
              <w:rPr>
                <w:sz w:val="24"/>
                <w:szCs w:val="24"/>
              </w:rPr>
              <w:t>Zp</w:t>
            </w:r>
            <w:proofErr w:type="spellEnd"/>
            <w:r w:rsidRPr="0039001B">
              <w:rPr>
                <w:sz w:val="24"/>
                <w:szCs w:val="24"/>
              </w:rPr>
              <w:t xml:space="preserve">  –  zápočet</w:t>
            </w:r>
            <w:proofErr w:type="gramEnd"/>
            <w:r w:rsidRPr="0039001B">
              <w:rPr>
                <w:sz w:val="24"/>
                <w:szCs w:val="24"/>
              </w:rPr>
              <w:t xml:space="preserve">;  </w:t>
            </w:r>
            <w:proofErr w:type="spellStart"/>
            <w:r w:rsidRPr="0039001B">
              <w:rPr>
                <w:sz w:val="24"/>
                <w:szCs w:val="24"/>
              </w:rPr>
              <w:t>Ko</w:t>
            </w:r>
            <w:proofErr w:type="spellEnd"/>
            <w:r w:rsidRPr="0039001B">
              <w:rPr>
                <w:sz w:val="24"/>
                <w:szCs w:val="24"/>
              </w:rPr>
              <w:t xml:space="preserve"> – kolokvium;  </w:t>
            </w:r>
            <w:proofErr w:type="spellStart"/>
            <w:r w:rsidRPr="0039001B">
              <w:rPr>
                <w:sz w:val="24"/>
                <w:szCs w:val="24"/>
              </w:rPr>
              <w:t>Zk</w:t>
            </w:r>
            <w:proofErr w:type="spellEnd"/>
            <w:r w:rsidRPr="0039001B">
              <w:rPr>
                <w:sz w:val="24"/>
                <w:szCs w:val="24"/>
              </w:rPr>
              <w:t xml:space="preserve">  -  zkouška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92D" w:rsidRPr="0039001B" w:rsidRDefault="00C1492D" w:rsidP="00C1492D">
            <w:pPr>
              <w:rPr>
                <w:sz w:val="24"/>
                <w:szCs w:val="24"/>
              </w:rPr>
            </w:pPr>
          </w:p>
        </w:tc>
      </w:tr>
    </w:tbl>
    <w:p w:rsidR="00C1492D" w:rsidRPr="0039001B" w:rsidRDefault="00C1492D" w:rsidP="00C1492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1492D" w:rsidRPr="0039001B" w:rsidRDefault="00C1492D" w:rsidP="00C1492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0"/>
        </w:rPr>
      </w:pPr>
      <w:r w:rsidRPr="0039001B">
        <w:rPr>
          <w:rFonts w:ascii="Times New Roman" w:hAnsi="Times New Roman" w:cs="Times New Roman"/>
          <w:sz w:val="20"/>
        </w:rPr>
        <w:t>* komplexní zkouška z didaktiky českého jazyka a didaktiky literární výchovy</w:t>
      </w:r>
    </w:p>
    <w:p w:rsidR="00C1492D" w:rsidRPr="0039001B" w:rsidRDefault="00C1492D" w:rsidP="00C1492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664A6" w:rsidRPr="0039001B" w:rsidRDefault="000664A6" w:rsidP="00C1492D">
      <w:pPr>
        <w:jc w:val="center"/>
        <w:rPr>
          <w:b/>
          <w:sz w:val="28"/>
          <w:szCs w:val="28"/>
        </w:rPr>
      </w:pPr>
    </w:p>
    <w:p w:rsidR="000664A6" w:rsidRPr="0039001B" w:rsidRDefault="000664A6" w:rsidP="00C1492D">
      <w:pPr>
        <w:jc w:val="center"/>
        <w:rPr>
          <w:b/>
          <w:sz w:val="28"/>
          <w:szCs w:val="28"/>
        </w:rPr>
      </w:pPr>
    </w:p>
    <w:p w:rsidR="00C1492D" w:rsidRPr="0039001B" w:rsidRDefault="00C1492D" w:rsidP="00C1492D">
      <w:pPr>
        <w:jc w:val="center"/>
        <w:rPr>
          <w:b/>
          <w:sz w:val="28"/>
          <w:szCs w:val="28"/>
        </w:rPr>
      </w:pPr>
      <w:r w:rsidRPr="0039001B">
        <w:rPr>
          <w:b/>
          <w:sz w:val="28"/>
          <w:szCs w:val="28"/>
        </w:rPr>
        <w:t>ANOTACE VZDĚLÁVACÍCH PŘEDMĚTŮ</w:t>
      </w:r>
    </w:p>
    <w:p w:rsidR="00C1492D" w:rsidRPr="0039001B" w:rsidRDefault="00C1492D" w:rsidP="00C1492D">
      <w:pPr>
        <w:jc w:val="both"/>
        <w:rPr>
          <w:b/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>Úvod do studia jazyka:</w:t>
      </w:r>
      <w:r w:rsidRPr="0039001B">
        <w:rPr>
          <w:sz w:val="24"/>
          <w:szCs w:val="24"/>
        </w:rPr>
        <w:t xml:space="preserve"> Disciplína je zaměřena na základní poznatky o jazyce a jazykovědě. Základní témata jsou věnována historickému vývoji lingvistiky, pozornost je věnována zejména vývoji české a světové jazykovědy ve 20. století. Výklad je věnován stěžejním lingvistickým entitám, koncepcím a teoriím.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Jazykový proseminář: </w:t>
      </w:r>
      <w:r w:rsidRPr="0039001B">
        <w:rPr>
          <w:sz w:val="24"/>
          <w:szCs w:val="24"/>
        </w:rPr>
        <w:t xml:space="preserve">Výklad a analýza základních lingvistických termínů. Rekapitulace poznatků a upevňování základních fonetických, fonologických, gramatických a pravopisných jevů. Poznatky ze současné jazykovědy v lingvistických časopisech. </w:t>
      </w:r>
    </w:p>
    <w:p w:rsidR="00C1492D" w:rsidRPr="0039001B" w:rsidRDefault="00C1492D" w:rsidP="00C1492D">
      <w:pPr>
        <w:jc w:val="both"/>
        <w:rPr>
          <w:b/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Fonetika a fonologie: </w:t>
      </w:r>
      <w:r w:rsidRPr="0039001B">
        <w:rPr>
          <w:sz w:val="24"/>
          <w:szCs w:val="24"/>
        </w:rPr>
        <w:t>Předmět je zaměřen především na segmentální a suprasegmentální fonetickou a fonologickou analýzu vybraného českého jazykového materiálu. Kromě aplikace se předmět zaměřuje rovněž na nácvik fonetické a fonologické transkripce, na identifikaci vybraných foneticko-fonologických jevů (znělostní asimilace, artikulační asimilace, hiát, palatalizace atd.) a jejich podrobnou analýzu apod. Součástí předmětu je rovněž základní výklad ústředních teoretických konceptů obecné lingvistiky (teorie binárních opozic aj.). Předmět se rovněž orientuje na ortoepické a ortofonické jevy, na témata produkce a percepce lidské řeči atd.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Morfologie: </w:t>
      </w:r>
      <w:r w:rsidRPr="0039001B">
        <w:rPr>
          <w:sz w:val="24"/>
          <w:szCs w:val="24"/>
        </w:rPr>
        <w:t xml:space="preserve">Obecné výklady o funkčním a formálním tvarosloví, vztah morfologie k jazykovým disciplínám. Popis tvarového systému současného spisovného jazyka. Funkční výklad morfologických prostředků. Seznámení se základními a nezákladními slovními druhy. Charakteristika jmenných kategorií a jednotlivých slovních druhů (podstatná jména, přídavná jména, zájmena a další deiktická slova, číslovky). Zvláštní pozornost je věnována vývojovým tendencím. Pro výuku je připraven </w:t>
      </w:r>
      <w:proofErr w:type="spellStart"/>
      <w:r w:rsidRPr="0039001B">
        <w:rPr>
          <w:sz w:val="24"/>
          <w:szCs w:val="24"/>
        </w:rPr>
        <w:t>bloger</w:t>
      </w:r>
      <w:proofErr w:type="spellEnd"/>
      <w:r w:rsidRPr="0039001B">
        <w:rPr>
          <w:sz w:val="24"/>
          <w:szCs w:val="24"/>
        </w:rPr>
        <w:t xml:space="preserve"> s teoretickým i praktickými úkoly k individuální přípravě. Procvičování morfematického rozboru v rámci všestranných jazykových rozborů. V návaznosti na Morfologie 1 je výuka zaměřena na problematiku sloves, na jejich větnou funkci, na slovesné kategorie i na vývojové tendence tvarosloví sloves. Navazuje seznámení s neohebnými slovními druhy (příslovce, předložky, spojky, částice, citoslovce). Průběžně je ukazována dynamika morfologického systému, spisovná norma a variantnost se zaměřením na volbu vhodné varianty. Funkčně jsou propojena morfologická hlediska s hledisky syntaktickými, slovotvornými i stylistickými. Pro výuku je připraven </w:t>
      </w:r>
      <w:proofErr w:type="spellStart"/>
      <w:r w:rsidRPr="0039001B">
        <w:rPr>
          <w:sz w:val="24"/>
          <w:szCs w:val="24"/>
        </w:rPr>
        <w:t>bloger</w:t>
      </w:r>
      <w:proofErr w:type="spellEnd"/>
      <w:r w:rsidRPr="0039001B">
        <w:rPr>
          <w:sz w:val="24"/>
          <w:szCs w:val="24"/>
        </w:rPr>
        <w:t xml:space="preserve"> s teoretickým i praktickými úkoly k individuální přípravě.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Základy slavistiky a staroslověnštiny a historická mluvnice a dialektologie: </w:t>
      </w:r>
      <w:r w:rsidRPr="0039001B">
        <w:rPr>
          <w:sz w:val="24"/>
          <w:szCs w:val="24"/>
        </w:rPr>
        <w:t>Analýza staroslověnských textů se zaměřením na fonetiku, fonologii, morfologii, lexikologii a syntax. Porovnání s vývojem a současným stavem všech slovanských jazyků. Vznik a vývoj slovanských jazyků v indoevropské jazykové rodině. Slovenský jazyk v kontextu historického vývoje. Historický vývoj českého jazyka v kontextu slovanských jazyků. Nářeční diferenciace českého jazyka.  Rozbor staročeských textů a analýza současného stavu českých nářečí.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Literatura pro děti a mládež: </w:t>
      </w:r>
      <w:r w:rsidRPr="0039001B">
        <w:rPr>
          <w:sz w:val="24"/>
          <w:szCs w:val="24"/>
        </w:rPr>
        <w:t>Cílem předmětu je představit literaturu pro děti a mládež jako svébytnou a plnohodnotnou součást národní literatury a přispět tak k vlastní kvalifikované interpretaci klasických i současných textů dětské literatury. Výuka se zaměří na vymezení základních pojmů, pozornost bude dále věnována lidové slovesnosti jako součásti četby dětí a mládeže (pověst, báje a legenda v dětské literatuře, lidová pohádka, nejvýznamnější sběratelé), autorské pohádce, poezii pro děti a mládež, příběhové próze s dětským a dospívajícím hrdinou, dobrodružné literatuře a historické a životopisné próze. Dílčím cílem je také objasnit základní znaky triviální literatury a seznámit posluchače s jejími typickými podobami v literatuře pro děti a mládež. Připomenut bude rovněž vývoj a současný stav teorie a kritiky literatury pro děti a mládež.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Česká literatura 19. století: </w:t>
      </w:r>
      <w:r w:rsidRPr="0039001B">
        <w:rPr>
          <w:sz w:val="24"/>
          <w:szCs w:val="24"/>
        </w:rPr>
        <w:t>Smyslem výuky je získat základní orientaci a dovednosti potřebné pro studium oboru dějiny české literatury 19. století, a to od počátku fenoménu zvaného "národní obrození" včetně periodizace celého období až po polovinu uvedeného století. Důraz je kladen na širší výkladový kontext vzniku a vývoje národní literatury a kultury na základě odborné charakteristiky jednotlivých období, směrů, skupin, osobností a uměleckých a kulturních jevů. Uzavření a ukončení studia není možné bez znalosti hlavních literárních památek a interpretace a analýzy vybraných textů. Obsahem předmětu studia je výklad nejvýznamnějších vývojových tendencí v české literatuře druhé poloviny 19. století včetně podrobné charakteristiky jednotlivých literárních škol, směrů a proudů podle žánrů a stylů, tzn. nejen rozlišení na literaturu májovců, ruchovců, lumírovců atd., nýbrž podle literárních památek náležejících k poezii, próze, dramatu, žurnalistice, literární vědě, estetice a literární. Akcenty budou kladeny zvláště na Masarykův realismus v kultuře a pojetí národních tradic, na literaturu sociálního programu v době rozmachu kapitalismu, na počátky české etnografie (Český lid, přípravy na Národopisnou výstavu, studie regionů), kapitoly z emancipačního ženského hnutí (publicistika, vzdělávání, právní aspekty) atd.</w:t>
      </w:r>
    </w:p>
    <w:p w:rsidR="00C1492D" w:rsidRPr="0039001B" w:rsidRDefault="00C1492D" w:rsidP="00C1492D">
      <w:pPr>
        <w:jc w:val="both"/>
        <w:rPr>
          <w:b/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Kultura mluveného projevu: </w:t>
      </w:r>
      <w:r w:rsidRPr="0039001B">
        <w:rPr>
          <w:sz w:val="24"/>
          <w:szCs w:val="24"/>
        </w:rPr>
        <w:t>Místo komunikace v našem životě. Výuka je orientována na zdokonalení mluvního projevu. Zaměřuje se na spisovnou výslovnost, využití zvukových prostředků jazyka, dechovou a hlasovou složku řeči, mimojazykové činitele, nácvik výrazného přednesu apod. Praktické procvičování je realizováno s využitím diktafonu a videotechniky. Od posluchačů se očekává kreativní přístup k řešení problémů. Zvláštní pozornost je věnována uplatňování aspektů psychologických, sociologických a pedagogických. Vztah mluvčí - posluchač. Jazyková diplomacie. Verbální a neverbální komunikace. Nácvik působivého přednesu známého i neznámého textu. Příprava krátkých projevů s využitím dataprojektoru. Zásady pro přípravu textu k promítání. Diskuse, řízení diskuse, vedení dialogu, problematika vhodné argumentace. Rozbor konkrétních i fiktivních situací. Uplatnění mluveného projevu v pracovní oblasti, úspěšnost navázání kontaktu, zdůraznění pozitivních skutečností (pozitivní osobní image), představování sebe i pracoviště. Slovní sebeobrana (konstruktivnost a destruktivnost), formulace připomínek a výtek. Hlavní nedostatky při komunikaci.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pStyle w:val="Normaluspor"/>
        <w:tabs>
          <w:tab w:val="clear" w:pos="284"/>
          <w:tab w:val="clear" w:pos="567"/>
          <w:tab w:val="left" w:pos="708"/>
        </w:tabs>
        <w:rPr>
          <w:bCs/>
          <w:i/>
        </w:rPr>
      </w:pPr>
      <w:r w:rsidRPr="0039001B">
        <w:rPr>
          <w:b/>
          <w:szCs w:val="24"/>
        </w:rPr>
        <w:t xml:space="preserve">Úvod do studia literatury: </w:t>
      </w:r>
      <w:r w:rsidRPr="0039001B">
        <w:rPr>
          <w:szCs w:val="24"/>
        </w:rPr>
        <w:t>Možnosti vědeckého zkoumání literatury, základní tendence vývoje literární vědy a její disciplíny. Organizace literárního procesu. Organizace literárního díla. Znakový systém literárního díla a základy versologie. Význam literárně teoretických poznatků pro rozvoj a kultivaci čtenářství. Interpretace literárního díla. Charakteristické znaky beletrie, publicistiky a naukové literatury. Funkce literatury. Literárněvědná dokumentace a základy badatelské práce.</w:t>
      </w:r>
      <w:r w:rsidRPr="0039001B">
        <w:rPr>
          <w:bCs/>
          <w:i/>
        </w:rPr>
        <w:t xml:space="preserve"> 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AD4EFD" w:rsidRPr="0039001B" w:rsidRDefault="00AD4EF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Starší česká literatura: </w:t>
      </w:r>
      <w:r w:rsidRPr="0039001B">
        <w:rPr>
          <w:sz w:val="24"/>
          <w:szCs w:val="24"/>
        </w:rPr>
        <w:t xml:space="preserve">Studium oboru umožňuje získat přehled vývoje starší české literatury od jejích počátků, seznámit se se specifickými rysy předmětu studia, s jazykovou úrovní památek psaných a zachovaných ve staroslovenštině a staročeštině s ohledem na latinsky psaná literární díla, zachytit nástup jednotlivých žánrových linií uměleckých textů psaných v národním jazyce, obzvláště pak u </w:t>
      </w:r>
      <w:proofErr w:type="spellStart"/>
      <w:r w:rsidRPr="0039001B">
        <w:rPr>
          <w:sz w:val="24"/>
          <w:szCs w:val="24"/>
        </w:rPr>
        <w:t>legendistiky</w:t>
      </w:r>
      <w:proofErr w:type="spellEnd"/>
      <w:r w:rsidRPr="0039001B">
        <w:rPr>
          <w:sz w:val="24"/>
          <w:szCs w:val="24"/>
        </w:rPr>
        <w:t>, duchovní lyriky, kronikářství, dramatu, eposu, satiry, náboženského traktátu, epistolograf, a to vše v souvislost s celkovým literárním, kulturním a náboženským a politickým vývojem období středověku od Velké Moravy po nástup Jagellonců</w:t>
      </w:r>
      <w:r w:rsidRPr="0039001B">
        <w:rPr>
          <w:b/>
          <w:sz w:val="24"/>
          <w:szCs w:val="24"/>
        </w:rPr>
        <w:t xml:space="preserve"> </w:t>
      </w:r>
      <w:r w:rsidRPr="0039001B">
        <w:rPr>
          <w:sz w:val="24"/>
          <w:szCs w:val="24"/>
        </w:rPr>
        <w:t>na český trůn a s přihlédnutím na hodnotovou kvalitu děl a její proměnlivost v čase. Cílem studia oboru starší česká literatura v letech 1470 - 1773 je vytvoření zásadních studijních návyků a dovedností pro práci s uměleckými a naukovými texty období renesance a baroka v národní kultuře s přihlédnutím k národním, náboženským a kulturním i politickým specifikům motivace tvorby na podkladě analýzy a interpretace nejdůležitějších památek. Pozornost bude věnovaná rozvoji renesanční a barokní vědy, především jazykovým a humanitním studiím, kronikářství a dějepisectví, cestopisům, dramatické a divadelní tvorbě, poezii, próze, kancionálové tvorbě a homiletice.</w:t>
      </w:r>
    </w:p>
    <w:p w:rsidR="00C1492D" w:rsidRPr="0039001B" w:rsidRDefault="00C1492D" w:rsidP="00C1492D">
      <w:pPr>
        <w:jc w:val="both"/>
        <w:rPr>
          <w:b/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Světová literatura: </w:t>
      </w:r>
      <w:r w:rsidRPr="0039001B">
        <w:rPr>
          <w:sz w:val="24"/>
          <w:szCs w:val="24"/>
        </w:rPr>
        <w:t>Smyslem studia oboru je přiblížit obsah a význam nejvýznamnějších památek světového písemnictví nejstarších kultur, antického Řecka, Říma, středověku, renesance a baroka v hlavních vývojových liniích jednotlivých žánrů a posléze i národních literatur. Záměrem je nejen získání znalostí z oblasti dějin literatury a umění mimonárodních uměleckých a kulturních památek, ale také schopnosti vidět českou kulturu v evropských a světových souvislostech. To je možné pouze v případě, že budeme znát literární odkaz časově značně vzdálených historických epoch, budeme jej umět analyzovat a jednotlivé literární památky budeme schopni interpretovat s ohledem na dobové zvláštnosti a kulturní i náboženský kontext doby vzniku díla. Za cíl si klademe percepci a interpretaci výrazných a reprezentativních uměleckých literárních uměleckých směrů přelomu 19. a 20. století, moderní básnické směry, symbolismus, impresionismus, expresionismus, dadaismus, surrealismus, konceptualismus, absurdní drama, experimentální poezie atd. ve francouzské, anglické, německé italské, španělské ruské literatuře a v literaturách angloamerické a latinskoamerické. Po úvodních hodinách a všeobecném přehledu následují krátké komentované medailony a výklad literárních ukázek jednotlivých autorů, jejichž dílo je pro daný směr iniciační, a komentovaná analýza konkrétního literárního problému nebo situace, z níž autor v daném díle vychází, nebo kterou přímo zobrazuje. Literární kontext.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Syntax: </w:t>
      </w:r>
      <w:r w:rsidRPr="0039001B">
        <w:rPr>
          <w:sz w:val="24"/>
          <w:szCs w:val="24"/>
        </w:rPr>
        <w:t xml:space="preserve">Poznatky ze syntaxe - srovnání tradiční a valenční syntaktické teorie.  Zvýraznění sémantické stránky jazykového plánu - teorie komunikativních aktů se zaměřením na komunikativní funkci výpovědi a její stránku sémantickou. Komplexní rozbor věty jednoduché a souvětí. Rozbor souvislého textu - analýza komunikační situace a výstavby textu, koheze (koherence) textu - určení konektorů a textových </w:t>
      </w:r>
      <w:proofErr w:type="spellStart"/>
      <w:r w:rsidRPr="0039001B">
        <w:rPr>
          <w:sz w:val="24"/>
          <w:szCs w:val="24"/>
        </w:rPr>
        <w:t>orientátorů</w:t>
      </w:r>
      <w:proofErr w:type="spellEnd"/>
      <w:r w:rsidRPr="0039001B">
        <w:rPr>
          <w:sz w:val="24"/>
          <w:szCs w:val="24"/>
        </w:rPr>
        <w:t>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Didaktika českého jazyka: </w:t>
      </w:r>
      <w:r w:rsidRPr="0039001B">
        <w:rPr>
          <w:sz w:val="24"/>
          <w:szCs w:val="24"/>
        </w:rPr>
        <w:t>Postavení předmětu český jazyk a literární výchova v systému vzdělávání, jednotlivé složky předmětu, jejich vztah a cíle na základní škole. Seznámení s hlavními tendencemi ve vývoji vyučování českého jazyka (s důrazem na situaci v jazykovém vyučování po roce 1989), se současnou koncepcí vzdělávání, úkoly, s metodami a formami práce a organizací jazykového vyučování na základní škole. Orientace v základní didaktické literatuře, nabídce učebnic a současných vzdělávacích dokumentech s důrazem na Rámcový vzdělávací program pro základní vzdělávání. Možnosti inovace vyučování českého jazyka s využitím moderních metod a forem práce (důraz na integraci složek předmětu český jazyk a literární výchova a využití mezipředmětových vztahů ve vyučování). Hlavní tendence ve vývoji vyučování českého jazyka se zaměřením na slohové vyučování. Současná koncepce slohového vyučování, jeho základní cíle a úkoly, metody a formy práce ve vyučování. Slohové vyučování jako integrační prvek mezi složkami jazyka a dalšími předměty s důrazem na komunikační výchovu. Základní didaktická literatura a metodické materiály. Inovace slohového vyučování s využitím moderních metod a forem práce (projektové vyučování, prvky kritického myšlení, dramatická výchova apod.). Slohové práce v systému jazykového vyučování a jejich hodnocení.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Didaktika literární výchovy: </w:t>
      </w:r>
      <w:r w:rsidRPr="0039001B">
        <w:rPr>
          <w:sz w:val="24"/>
          <w:szCs w:val="24"/>
        </w:rPr>
        <w:t xml:space="preserve">Předmět se zaměřuje se na širší souvislosti literárně-výchovného procesu - pojetí literární výchovy v </w:t>
      </w:r>
      <w:proofErr w:type="spellStart"/>
      <w:r w:rsidRPr="0039001B">
        <w:rPr>
          <w:sz w:val="24"/>
          <w:szCs w:val="24"/>
        </w:rPr>
        <w:t>kurikulárních</w:t>
      </w:r>
      <w:proofErr w:type="spellEnd"/>
      <w:r w:rsidRPr="0039001B">
        <w:rPr>
          <w:sz w:val="24"/>
          <w:szCs w:val="24"/>
        </w:rPr>
        <w:t xml:space="preserve"> dokumentech, spektrum výukových metod a forem a jejich uplatnění v literární výchově, otázky hodnocení, klasifikace, roli tvořivosti a kritického myšlení ve výuce literatury apod. Důraz je kladen na komunikační pojetí literární výchovy vycházející z principu recepční estetiky. Zdůrazněny jsou teoretické zásady literární interpretace. Důraz je věnován potenciálním problémům, s nimiž se mohou učitelé během pedagogické praxe setkávat. Zvláštní pozornost je věnována pozici poezie v systému literární výchovy a konkrétním metodám práce s básnickými texty. Soustředíme se na osobnost učitele, komunikaci mezi učitelem a žáky, problémové situace a úlohy v literární výchově, možnosti rozvoje studentské tvořivosti a kritického myšlení.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  <w:rPr>
          <w:sz w:val="24"/>
          <w:szCs w:val="24"/>
        </w:rPr>
      </w:pPr>
      <w:r w:rsidRPr="0039001B">
        <w:rPr>
          <w:b/>
          <w:sz w:val="24"/>
          <w:szCs w:val="24"/>
        </w:rPr>
        <w:t xml:space="preserve">Stylistika a lexikologie: </w:t>
      </w:r>
      <w:r w:rsidRPr="0039001B">
        <w:rPr>
          <w:sz w:val="24"/>
          <w:szCs w:val="24"/>
        </w:rPr>
        <w:t xml:space="preserve">Základní poznatky o české i světové stylistice, seznámení s tradičními i novějšími pojmy. Soustava funkčních stylů, odlišení stylů projevů mluvených a psaných, s důrazem na komunikační stránku jazyka. Stylistické využití prostředků jednotlivých jazykových plánů, upozornění na současné vývojové trendy a na nejčastější nedostatky při stylizaci projevů. Práce se souvislým textem, tvorba vlastních textů. Slohové útvary a postupy - jejich uplatnění v jednotlivých funkčních stylech. Lexikologie jako věda o slovní zásobě. Česká slovní zásoba jako kvantitativně neuzavřený systém, zahrnující dílčí podsystémy s relativně stabilním centrem a dynamickou periférií. Její vztah k lexikografii a frazeologii i k dalším vědním oborům, zvláště k filozofii a psychologii. Lexikální sémantika. Slovo jako centrální jednotka jazyka a pojem lexikální jednotky. Forma lexikálních jednotek. Nocionální a pragmatická složka slovního významu. Rozvrstvení slovní zásoby. Významové vztahy mezi lexikálními jednotkami. Lexikální paradigmatika a </w:t>
      </w:r>
      <w:proofErr w:type="spellStart"/>
      <w:r w:rsidRPr="0039001B">
        <w:rPr>
          <w:sz w:val="24"/>
          <w:szCs w:val="24"/>
        </w:rPr>
        <w:t>syntagmatika</w:t>
      </w:r>
      <w:proofErr w:type="spellEnd"/>
      <w:r w:rsidRPr="0039001B">
        <w:rPr>
          <w:sz w:val="24"/>
          <w:szCs w:val="24"/>
        </w:rPr>
        <w:t>. Hra se slovy, příznaky jazykové expresivity a komiky. Frazeologické a idiomatické útvary. Dynamika slovní zásoby. Lexikografický a etymologický výklad slova. Komplexní lexikální analýza textu.</w:t>
      </w:r>
    </w:p>
    <w:p w:rsidR="00C1492D" w:rsidRPr="0039001B" w:rsidRDefault="00C1492D" w:rsidP="00C1492D">
      <w:pPr>
        <w:jc w:val="both"/>
        <w:rPr>
          <w:sz w:val="24"/>
          <w:szCs w:val="24"/>
        </w:rPr>
      </w:pPr>
    </w:p>
    <w:p w:rsidR="00C1492D" w:rsidRPr="0039001B" w:rsidRDefault="00C1492D" w:rsidP="00C1492D">
      <w:pPr>
        <w:jc w:val="both"/>
      </w:pPr>
      <w:r w:rsidRPr="0039001B">
        <w:rPr>
          <w:b/>
          <w:sz w:val="24"/>
          <w:szCs w:val="24"/>
        </w:rPr>
        <w:t xml:space="preserve">Česká literatura 20. století: </w:t>
      </w:r>
      <w:r w:rsidRPr="0039001B">
        <w:rPr>
          <w:sz w:val="24"/>
          <w:szCs w:val="24"/>
        </w:rPr>
        <w:t>Směry, proudy skupiny a periodizace české literatury 1895 - 1945. Proměna kulturních a společenských trendů v souvislosti s proměnou společenské a politické situace v souvislosti s událostmi let 1914, 1918, 1938, 1939 a 1945. Vývoj literární vědy a kritiky v souvislosti s nástupem moderních uměleckých proudů. Literární časopisy jako pramen poznání dobových souvislostí a literárního kontextu. Vliv České moderny na vývoj literárního dění v kontextu moderních básnických směrů konce 19. a počátku 20. století (symbolismus, dekadence, anarchismus, impresionismus, civilismus). Obecná charakteristika dobových proudů, směrů, skupin a periodizace české literatury od roku 1945 do současnosti. Vytýčení hlavních a vedlejších kulturních linií v souvislosti s politickým vývojem. Literární časopisy jako zásadní zdroj informací o dobové literatuře. Nástin dějin literární vědy, především kritiky, výběr významných osobností. Základní tematické linie tvorby, významné osobnosti a díla z oblasti literatury (poezie, próza, drama).</w:t>
      </w:r>
      <w:r w:rsidRPr="0039001B">
        <w:rPr>
          <w:bCs/>
          <w:i/>
        </w:rPr>
        <w:t xml:space="preserve"> </w:t>
      </w:r>
    </w:p>
    <w:p w:rsidR="00C1492D" w:rsidRPr="0039001B" w:rsidRDefault="00C1492D" w:rsidP="00C1492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p w:rsidR="00C1492D" w:rsidRPr="0039001B" w:rsidRDefault="00C1492D"/>
    <w:sectPr w:rsidR="00C1492D" w:rsidRPr="0039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50BF"/>
    <w:multiLevelType w:val="hybridMultilevel"/>
    <w:tmpl w:val="E15C1A84"/>
    <w:lvl w:ilvl="0" w:tplc="C276B8F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8753A17"/>
    <w:multiLevelType w:val="hybridMultilevel"/>
    <w:tmpl w:val="6784A00A"/>
    <w:lvl w:ilvl="0" w:tplc="8654B5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042C"/>
    <w:multiLevelType w:val="hybridMultilevel"/>
    <w:tmpl w:val="90023D5A"/>
    <w:lvl w:ilvl="0" w:tplc="8654B5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D"/>
    <w:rsid w:val="00050D48"/>
    <w:rsid w:val="000664A6"/>
    <w:rsid w:val="0039001B"/>
    <w:rsid w:val="005046F6"/>
    <w:rsid w:val="00AC1F78"/>
    <w:rsid w:val="00AD4EFD"/>
    <w:rsid w:val="00C1492D"/>
    <w:rsid w:val="00E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DBF4-A924-48BB-BAEF-1BDEDAA6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46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uspor">
    <w:name w:val="Normal uspor"/>
    <w:basedOn w:val="Normln"/>
    <w:rsid w:val="00C149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jc w:val="both"/>
    </w:pPr>
    <w:rPr>
      <w:sz w:val="24"/>
    </w:rPr>
  </w:style>
  <w:style w:type="paragraph" w:styleId="Normlnweb">
    <w:name w:val="Normal (Web)"/>
    <w:basedOn w:val="Normln"/>
    <w:semiHidden/>
    <w:rsid w:val="00C1492D"/>
    <w:pPr>
      <w:spacing w:before="100" w:beforeAutospacing="1" w:after="100" w:afterAutospacing="1"/>
    </w:pPr>
    <w:rPr>
      <w:rFonts w:ascii="Verdana" w:eastAsia="Arial Unicode MS" w:hAnsi="Verdana" w:cs="Arial Unicode MS"/>
      <w:sz w:val="22"/>
      <w:szCs w:val="22"/>
    </w:rPr>
  </w:style>
  <w:style w:type="character" w:styleId="Hypertextovodkaz">
    <w:name w:val="Hyperlink"/>
    <w:rsid w:val="005046F6"/>
    <w:rPr>
      <w:color w:val="0000FF"/>
      <w:u w:val="single"/>
    </w:rPr>
  </w:style>
  <w:style w:type="paragraph" w:customStyle="1" w:styleId="Nadpis10">
    <w:name w:val="Nadpis 10"/>
    <w:basedOn w:val="Nadpis9"/>
    <w:rsid w:val="005046F6"/>
    <w:pPr>
      <w:keepNext w:val="0"/>
      <w:keepLines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0"/>
      <w:jc w:val="center"/>
    </w:pPr>
    <w:rPr>
      <w:rFonts w:ascii="Times New Roman" w:eastAsia="Times New Roman" w:hAnsi="Times New Roman" w:cs="Arial"/>
      <w:i w:val="0"/>
      <w:iCs w:val="0"/>
      <w:color w:val="auto"/>
      <w:sz w:val="24"/>
      <w:szCs w:val="22"/>
    </w:rPr>
  </w:style>
  <w:style w:type="paragraph" w:styleId="Zhlav">
    <w:name w:val="header"/>
    <w:basedOn w:val="Normln"/>
    <w:link w:val="ZhlavChar"/>
    <w:rsid w:val="005046F6"/>
    <w:pPr>
      <w:tabs>
        <w:tab w:val="center" w:pos="4536"/>
        <w:tab w:val="right" w:pos="9072"/>
      </w:tabs>
      <w:jc w:val="both"/>
    </w:pPr>
    <w:rPr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5046F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rosttextChar">
    <w:name w:val="Prostý text Char"/>
    <w:link w:val="Prosttext"/>
    <w:uiPriority w:val="99"/>
    <w:locked/>
    <w:rsid w:val="005046F6"/>
    <w:rPr>
      <w:sz w:val="28"/>
      <w:szCs w:val="24"/>
    </w:rPr>
  </w:style>
  <w:style w:type="paragraph" w:styleId="Prosttext">
    <w:name w:val="Plain Text"/>
    <w:basedOn w:val="Normln"/>
    <w:link w:val="ProsttextChar"/>
    <w:uiPriority w:val="99"/>
    <w:rsid w:val="005046F6"/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5046F6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46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4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4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v.upo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2923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Kateřina</dc:creator>
  <cp:lastModifiedBy>Klára Hrubá</cp:lastModifiedBy>
  <cp:revision>2</cp:revision>
  <cp:lastPrinted>2016-02-15T10:24:00Z</cp:lastPrinted>
  <dcterms:created xsi:type="dcterms:W3CDTF">2016-07-18T09:15:00Z</dcterms:created>
  <dcterms:modified xsi:type="dcterms:W3CDTF">2016-07-18T09:15:00Z</dcterms:modified>
</cp:coreProperties>
</file>