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1E" w:rsidRDefault="00731D1E" w:rsidP="00130772">
      <w:pPr>
        <w:pStyle w:val="Nadpis2"/>
      </w:pPr>
      <w:bookmarkStart w:id="0" w:name="_GoBack"/>
      <w:bookmarkEnd w:id="0"/>
      <w:r>
        <w:t>VZDĚLÁVACÍ plán KURZU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1801"/>
        <w:gridCol w:w="537"/>
        <w:gridCol w:w="8"/>
        <w:gridCol w:w="727"/>
        <w:gridCol w:w="10"/>
        <w:gridCol w:w="547"/>
        <w:gridCol w:w="1700"/>
      </w:tblGrid>
      <w:tr w:rsidR="00731D1E" w:rsidRPr="00BB04D4">
        <w:tc>
          <w:tcPr>
            <w:tcW w:w="2150" w:type="dxa"/>
            <w:vMerge w:val="restart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StudIjní předmět</w:t>
            </w:r>
          </w:p>
        </w:tc>
        <w:tc>
          <w:tcPr>
            <w:tcW w:w="1801" w:type="dxa"/>
            <w:vMerge w:val="restart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Zkratky předmětů</w:t>
            </w:r>
          </w:p>
        </w:tc>
        <w:tc>
          <w:tcPr>
            <w:tcW w:w="1829" w:type="dxa"/>
            <w:gridSpan w:val="5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Počet hodin</w:t>
            </w:r>
          </w:p>
        </w:tc>
        <w:tc>
          <w:tcPr>
            <w:tcW w:w="1700" w:type="dxa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Ukončení</w:t>
            </w:r>
          </w:p>
        </w:tc>
      </w:tr>
      <w:tr w:rsidR="00731D1E" w:rsidRPr="00BB04D4">
        <w:tc>
          <w:tcPr>
            <w:tcW w:w="2150" w:type="dxa"/>
            <w:vMerge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</w:p>
        </w:tc>
        <w:tc>
          <w:tcPr>
            <w:tcW w:w="1801" w:type="dxa"/>
            <w:vMerge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</w:p>
        </w:tc>
        <w:tc>
          <w:tcPr>
            <w:tcW w:w="545" w:type="dxa"/>
            <w:gridSpan w:val="2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PV</w:t>
            </w:r>
          </w:p>
        </w:tc>
        <w:tc>
          <w:tcPr>
            <w:tcW w:w="737" w:type="dxa"/>
            <w:gridSpan w:val="2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OLA</w:t>
            </w:r>
          </w:p>
        </w:tc>
        <w:tc>
          <w:tcPr>
            <w:tcW w:w="547" w:type="dxa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PX</w:t>
            </w:r>
          </w:p>
        </w:tc>
        <w:tc>
          <w:tcPr>
            <w:tcW w:w="1700" w:type="dxa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</w:p>
        </w:tc>
      </w:tr>
      <w:tr w:rsidR="00731D1E" w:rsidRPr="00BB04D4" w:rsidTr="00A4791F">
        <w:tc>
          <w:tcPr>
            <w:tcW w:w="2150" w:type="dxa"/>
            <w:shd w:val="clear" w:color="auto" w:fill="D99594" w:themeFill="accent2" w:themeFillTint="99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Obecná pedagogika</w:t>
            </w:r>
          </w:p>
        </w:tc>
        <w:tc>
          <w:tcPr>
            <w:tcW w:w="1801" w:type="dxa"/>
            <w:shd w:val="clear" w:color="auto" w:fill="D99594" w:themeFill="accent2" w:themeFillTint="99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kpg/</w:t>
            </w:r>
            <w:r>
              <w:rPr>
                <w:b/>
                <w:bCs/>
                <w:caps/>
              </w:rPr>
              <w:t>wope</w:t>
            </w:r>
          </w:p>
        </w:tc>
        <w:tc>
          <w:tcPr>
            <w:tcW w:w="537" w:type="dxa"/>
            <w:shd w:val="clear" w:color="auto" w:fill="D99594" w:themeFill="accent2" w:themeFillTint="99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7</w:t>
            </w:r>
          </w:p>
        </w:tc>
        <w:tc>
          <w:tcPr>
            <w:tcW w:w="735" w:type="dxa"/>
            <w:gridSpan w:val="2"/>
            <w:shd w:val="clear" w:color="auto" w:fill="D99594" w:themeFill="accent2" w:themeFillTint="99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2</w:t>
            </w:r>
          </w:p>
        </w:tc>
        <w:tc>
          <w:tcPr>
            <w:tcW w:w="557" w:type="dxa"/>
            <w:gridSpan w:val="2"/>
            <w:shd w:val="clear" w:color="auto" w:fill="D99594" w:themeFill="accent2" w:themeFillTint="99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0</w:t>
            </w:r>
          </w:p>
        </w:tc>
        <w:tc>
          <w:tcPr>
            <w:tcW w:w="1700" w:type="dxa"/>
            <w:shd w:val="clear" w:color="auto" w:fill="D99594" w:themeFill="accent2" w:themeFillTint="99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Zp, zk</w:t>
            </w:r>
          </w:p>
        </w:tc>
      </w:tr>
      <w:tr w:rsidR="00731D1E" w:rsidRPr="00BB04D4">
        <w:tc>
          <w:tcPr>
            <w:tcW w:w="2150" w:type="dxa"/>
            <w:shd w:val="clear" w:color="auto" w:fill="FFD966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Základy psychologie 1</w:t>
            </w:r>
          </w:p>
        </w:tc>
        <w:tc>
          <w:tcPr>
            <w:tcW w:w="1801" w:type="dxa"/>
            <w:shd w:val="clear" w:color="auto" w:fill="FFD966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kpg/</w:t>
            </w:r>
            <w:r>
              <w:rPr>
                <w:b/>
                <w:bCs/>
                <w:caps/>
              </w:rPr>
              <w:t>wzpsp1</w:t>
            </w:r>
          </w:p>
        </w:tc>
        <w:tc>
          <w:tcPr>
            <w:tcW w:w="537" w:type="dxa"/>
            <w:shd w:val="clear" w:color="auto" w:fill="FFD966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5</w:t>
            </w:r>
          </w:p>
        </w:tc>
        <w:tc>
          <w:tcPr>
            <w:tcW w:w="735" w:type="dxa"/>
            <w:gridSpan w:val="2"/>
            <w:shd w:val="clear" w:color="auto" w:fill="FFD966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0</w:t>
            </w:r>
          </w:p>
        </w:tc>
        <w:tc>
          <w:tcPr>
            <w:tcW w:w="557" w:type="dxa"/>
            <w:gridSpan w:val="2"/>
            <w:shd w:val="clear" w:color="auto" w:fill="FFD966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0</w:t>
            </w:r>
          </w:p>
        </w:tc>
        <w:tc>
          <w:tcPr>
            <w:tcW w:w="1700" w:type="dxa"/>
            <w:shd w:val="clear" w:color="auto" w:fill="FFD966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Zp, zk</w:t>
            </w:r>
          </w:p>
        </w:tc>
      </w:tr>
      <w:tr w:rsidR="00731D1E" w:rsidRPr="00BB04D4" w:rsidTr="00A4791F">
        <w:tc>
          <w:tcPr>
            <w:tcW w:w="2150" w:type="dxa"/>
            <w:shd w:val="clear" w:color="auto" w:fill="FF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základy psychologie 2</w:t>
            </w:r>
          </w:p>
        </w:tc>
        <w:tc>
          <w:tcPr>
            <w:tcW w:w="1801" w:type="dxa"/>
            <w:shd w:val="clear" w:color="auto" w:fill="FF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kpg/</w:t>
            </w:r>
            <w:r>
              <w:rPr>
                <w:b/>
                <w:bCs/>
                <w:caps/>
              </w:rPr>
              <w:t>wzpsp2</w:t>
            </w:r>
          </w:p>
        </w:tc>
        <w:tc>
          <w:tcPr>
            <w:tcW w:w="537" w:type="dxa"/>
            <w:shd w:val="clear" w:color="auto" w:fill="FF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5</w:t>
            </w:r>
          </w:p>
        </w:tc>
        <w:tc>
          <w:tcPr>
            <w:tcW w:w="735" w:type="dxa"/>
            <w:gridSpan w:val="2"/>
            <w:shd w:val="clear" w:color="auto" w:fill="FF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0</w:t>
            </w:r>
          </w:p>
        </w:tc>
        <w:tc>
          <w:tcPr>
            <w:tcW w:w="557" w:type="dxa"/>
            <w:gridSpan w:val="2"/>
            <w:shd w:val="clear" w:color="auto" w:fill="FF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0</w:t>
            </w:r>
          </w:p>
        </w:tc>
        <w:tc>
          <w:tcPr>
            <w:tcW w:w="1700" w:type="dxa"/>
            <w:shd w:val="clear" w:color="auto" w:fill="FF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zp, zk</w:t>
            </w:r>
          </w:p>
        </w:tc>
      </w:tr>
      <w:tr w:rsidR="00731D1E" w:rsidRPr="00BB04D4" w:rsidTr="008C6293">
        <w:tc>
          <w:tcPr>
            <w:tcW w:w="2150" w:type="dxa"/>
            <w:shd w:val="clear" w:color="auto" w:fill="00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Speciálně pedagogická propedeutika</w:t>
            </w:r>
          </w:p>
        </w:tc>
        <w:tc>
          <w:tcPr>
            <w:tcW w:w="1801" w:type="dxa"/>
            <w:shd w:val="clear" w:color="auto" w:fill="00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kpg/</w:t>
            </w:r>
            <w:r>
              <w:rPr>
                <w:b/>
                <w:bCs/>
                <w:caps/>
              </w:rPr>
              <w:t>wspp</w:t>
            </w:r>
          </w:p>
        </w:tc>
        <w:tc>
          <w:tcPr>
            <w:tcW w:w="537" w:type="dxa"/>
            <w:shd w:val="clear" w:color="auto" w:fill="00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7</w:t>
            </w:r>
          </w:p>
        </w:tc>
        <w:tc>
          <w:tcPr>
            <w:tcW w:w="735" w:type="dxa"/>
            <w:gridSpan w:val="2"/>
            <w:shd w:val="clear" w:color="auto" w:fill="00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2</w:t>
            </w:r>
          </w:p>
        </w:tc>
        <w:tc>
          <w:tcPr>
            <w:tcW w:w="557" w:type="dxa"/>
            <w:gridSpan w:val="2"/>
            <w:shd w:val="clear" w:color="auto" w:fill="00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0</w:t>
            </w:r>
          </w:p>
        </w:tc>
        <w:tc>
          <w:tcPr>
            <w:tcW w:w="1700" w:type="dxa"/>
            <w:shd w:val="clear" w:color="auto" w:fill="00FF00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ko</w:t>
            </w:r>
          </w:p>
        </w:tc>
      </w:tr>
      <w:tr w:rsidR="00731D1E" w:rsidRPr="00BB04D4">
        <w:tc>
          <w:tcPr>
            <w:tcW w:w="2150" w:type="dxa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celkem</w:t>
            </w:r>
          </w:p>
        </w:tc>
        <w:tc>
          <w:tcPr>
            <w:tcW w:w="1801" w:type="dxa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28</w:t>
            </w:r>
          </w:p>
        </w:tc>
        <w:tc>
          <w:tcPr>
            <w:tcW w:w="537" w:type="dxa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24</w:t>
            </w:r>
          </w:p>
        </w:tc>
        <w:tc>
          <w:tcPr>
            <w:tcW w:w="735" w:type="dxa"/>
            <w:gridSpan w:val="2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4</w:t>
            </w:r>
          </w:p>
        </w:tc>
        <w:tc>
          <w:tcPr>
            <w:tcW w:w="557" w:type="dxa"/>
            <w:gridSpan w:val="2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0</w:t>
            </w:r>
          </w:p>
        </w:tc>
        <w:tc>
          <w:tcPr>
            <w:tcW w:w="1700" w:type="dxa"/>
          </w:tcPr>
          <w:p w:rsidR="00731D1E" w:rsidRPr="00BB04D4" w:rsidRDefault="00731D1E" w:rsidP="00E64284">
            <w:pPr>
              <w:pStyle w:val="Normaluspor"/>
              <w:tabs>
                <w:tab w:val="clear" w:pos="851"/>
                <w:tab w:val="clear" w:pos="1701"/>
                <w:tab w:val="clear" w:pos="2268"/>
                <w:tab w:val="clear" w:pos="3969"/>
                <w:tab w:val="clear" w:pos="4536"/>
                <w:tab w:val="clear" w:pos="6237"/>
                <w:tab w:val="clear" w:pos="7938"/>
                <w:tab w:val="clear" w:pos="8505"/>
                <w:tab w:val="left" w:pos="240"/>
                <w:tab w:val="left" w:pos="600"/>
                <w:tab w:val="left" w:pos="840"/>
                <w:tab w:val="left" w:pos="1080"/>
                <w:tab w:val="left" w:pos="1680"/>
                <w:tab w:val="left" w:pos="228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640"/>
                <w:tab w:val="left" w:pos="6240"/>
                <w:tab w:val="left" w:pos="6840"/>
                <w:tab w:val="left" w:pos="7320"/>
                <w:tab w:val="left" w:pos="7920"/>
                <w:tab w:val="left" w:pos="8520"/>
              </w:tabs>
              <w:jc w:val="center"/>
              <w:rPr>
                <w:b/>
                <w:bCs/>
                <w:caps/>
              </w:rPr>
            </w:pPr>
            <w:r w:rsidRPr="00BB04D4">
              <w:rPr>
                <w:b/>
                <w:bCs/>
                <w:caps/>
              </w:rPr>
              <w:t>3 Zk, 1 ko</w:t>
            </w:r>
          </w:p>
        </w:tc>
      </w:tr>
    </w:tbl>
    <w:p w:rsidR="00731D1E" w:rsidRDefault="00731D1E" w:rsidP="00130772">
      <w:pPr>
        <w:pStyle w:val="Normaluspor"/>
        <w:tabs>
          <w:tab w:val="clear" w:pos="851"/>
          <w:tab w:val="clear" w:pos="1701"/>
          <w:tab w:val="clear" w:pos="2268"/>
          <w:tab w:val="clear" w:pos="3969"/>
          <w:tab w:val="clear" w:pos="4536"/>
          <w:tab w:val="clear" w:pos="6237"/>
          <w:tab w:val="clear" w:pos="7938"/>
          <w:tab w:val="clear" w:pos="8505"/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jc w:val="center"/>
        <w:rPr>
          <w:b/>
          <w:bCs/>
          <w:caps/>
          <w:color w:val="808080"/>
          <w:sz w:val="18"/>
          <w:szCs w:val="18"/>
        </w:rPr>
      </w:pPr>
      <w:r w:rsidRPr="00955812">
        <w:rPr>
          <w:b/>
          <w:bCs/>
          <w:caps/>
          <w:color w:val="808080"/>
          <w:sz w:val="18"/>
          <w:szCs w:val="18"/>
        </w:rPr>
        <w:t xml:space="preserve">pv – prezenční výuka, ola – on-line nebo of-line aktivity, px – praxe, zp – zápočet, ko – kolokvium, zk </w:t>
      </w:r>
      <w:r>
        <w:rPr>
          <w:b/>
          <w:bCs/>
          <w:caps/>
          <w:color w:val="808080"/>
          <w:sz w:val="18"/>
          <w:szCs w:val="18"/>
        </w:rPr>
        <w:t>–</w:t>
      </w:r>
      <w:r w:rsidRPr="00955812">
        <w:rPr>
          <w:b/>
          <w:bCs/>
          <w:caps/>
          <w:color w:val="808080"/>
          <w:sz w:val="18"/>
          <w:szCs w:val="18"/>
        </w:rPr>
        <w:t xml:space="preserve"> zkouška</w:t>
      </w:r>
    </w:p>
    <w:p w:rsidR="00731D1E" w:rsidRDefault="00731D1E" w:rsidP="00130772">
      <w:pPr>
        <w:pStyle w:val="Normaluspor"/>
        <w:tabs>
          <w:tab w:val="clear" w:pos="851"/>
          <w:tab w:val="clear" w:pos="1701"/>
          <w:tab w:val="clear" w:pos="2268"/>
          <w:tab w:val="clear" w:pos="3969"/>
          <w:tab w:val="clear" w:pos="4536"/>
          <w:tab w:val="clear" w:pos="6237"/>
          <w:tab w:val="clear" w:pos="7938"/>
          <w:tab w:val="clear" w:pos="8505"/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jc w:val="center"/>
        <w:rPr>
          <w:b/>
          <w:bCs/>
          <w:caps/>
          <w:color w:val="808080"/>
          <w:sz w:val="18"/>
          <w:szCs w:val="18"/>
        </w:rPr>
      </w:pPr>
    </w:p>
    <w:p w:rsidR="00731D1E" w:rsidRDefault="00731D1E" w:rsidP="00130772">
      <w:pPr>
        <w:pStyle w:val="Normaluspor"/>
        <w:tabs>
          <w:tab w:val="clear" w:pos="851"/>
          <w:tab w:val="clear" w:pos="1701"/>
          <w:tab w:val="clear" w:pos="2268"/>
          <w:tab w:val="clear" w:pos="3969"/>
          <w:tab w:val="clear" w:pos="4536"/>
          <w:tab w:val="clear" w:pos="6237"/>
          <w:tab w:val="clear" w:pos="7938"/>
          <w:tab w:val="clear" w:pos="8505"/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jc w:val="center"/>
        <w:rPr>
          <w:b/>
          <w:bCs/>
          <w:caps/>
          <w:color w:val="808080"/>
          <w:sz w:val="18"/>
          <w:szCs w:val="18"/>
        </w:rPr>
      </w:pPr>
    </w:p>
    <w:p w:rsidR="00731D1E" w:rsidRDefault="00731D1E" w:rsidP="00130772">
      <w:pPr>
        <w:jc w:val="both"/>
        <w:rPr>
          <w:color w:val="000000"/>
          <w:sz w:val="24"/>
          <w:szCs w:val="24"/>
          <w:lang w:eastAsia="en-US"/>
        </w:rPr>
      </w:pPr>
      <w:r w:rsidRPr="004525E3">
        <w:rPr>
          <w:color w:val="000000"/>
          <w:sz w:val="24"/>
          <w:szCs w:val="24"/>
          <w:lang w:eastAsia="en-US"/>
        </w:rPr>
        <w:t xml:space="preserve">23. 3. – 20. 4. 2018 (příjem přihlášek do </w:t>
      </w:r>
      <w:proofErr w:type="gramStart"/>
      <w:r w:rsidRPr="004525E3">
        <w:rPr>
          <w:color w:val="000000"/>
          <w:sz w:val="24"/>
          <w:szCs w:val="24"/>
          <w:lang w:eastAsia="en-US"/>
        </w:rPr>
        <w:t>03.03.</w:t>
      </w:r>
      <w:r>
        <w:rPr>
          <w:color w:val="000000"/>
          <w:sz w:val="24"/>
          <w:szCs w:val="24"/>
          <w:lang w:eastAsia="en-US"/>
        </w:rPr>
        <w:t xml:space="preserve"> </w:t>
      </w:r>
      <w:r w:rsidRPr="004525E3">
        <w:rPr>
          <w:color w:val="000000"/>
          <w:sz w:val="24"/>
          <w:szCs w:val="24"/>
          <w:lang w:eastAsia="en-US"/>
        </w:rPr>
        <w:t>2018</w:t>
      </w:r>
      <w:proofErr w:type="gramEnd"/>
      <w:r w:rsidRPr="004525E3">
        <w:rPr>
          <w:color w:val="000000"/>
          <w:sz w:val="24"/>
          <w:szCs w:val="24"/>
          <w:lang w:eastAsia="en-US"/>
        </w:rPr>
        <w:t>)</w:t>
      </w:r>
    </w:p>
    <w:p w:rsidR="00731D1E" w:rsidRPr="001625F0" w:rsidRDefault="00731D1E" w:rsidP="0013077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731D1E" w:rsidRPr="00955812">
        <w:tc>
          <w:tcPr>
            <w:tcW w:w="100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1"/>
              <w:gridCol w:w="1668"/>
              <w:gridCol w:w="1719"/>
              <w:gridCol w:w="1719"/>
              <w:gridCol w:w="1719"/>
              <w:gridCol w:w="1719"/>
            </w:tblGrid>
            <w:tr w:rsidR="00731D1E" w:rsidRPr="00955812" w:rsidTr="00E3322E"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731D1E" w:rsidRPr="00955812" w:rsidRDefault="00731D1E" w:rsidP="00E64284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558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Den, hodina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55812">
                    <w:rPr>
                      <w:b/>
                      <w:bCs/>
                      <w:sz w:val="24"/>
                      <w:szCs w:val="24"/>
                    </w:rPr>
                    <w:t>15:00 – 15:44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55812">
                    <w:rPr>
                      <w:b/>
                      <w:bCs/>
                      <w:sz w:val="24"/>
                      <w:szCs w:val="24"/>
                    </w:rPr>
                    <w:t>15:45 – 16:30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55812">
                    <w:rPr>
                      <w:b/>
                      <w:bCs/>
                      <w:sz w:val="24"/>
                      <w:szCs w:val="24"/>
                    </w:rPr>
                    <w:t>16:45 – 17:29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55812">
                    <w:rPr>
                      <w:b/>
                      <w:bCs/>
                      <w:sz w:val="24"/>
                      <w:szCs w:val="24"/>
                    </w:rPr>
                    <w:t>17:30 – 18:15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55812">
                    <w:rPr>
                      <w:b/>
                      <w:bCs/>
                      <w:sz w:val="24"/>
                      <w:szCs w:val="24"/>
                    </w:rPr>
                    <w:t>18:30 – 19:14</w:t>
                  </w:r>
                </w:p>
              </w:tc>
            </w:tr>
            <w:tr w:rsidR="00731D1E" w:rsidRPr="00955812" w:rsidTr="00E3322E"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8E6B5D" w:rsidRDefault="00731D1E" w:rsidP="00E6428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23.3.</w:t>
                  </w:r>
                </w:p>
                <w:p w:rsidR="00731D1E" w:rsidRPr="008E6B5D" w:rsidRDefault="00731D1E" w:rsidP="00E6428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2018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:rsidR="00731D1E" w:rsidRPr="004D6827" w:rsidRDefault="00731D1E">
                  <w:pPr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4D6827">
                    <w:rPr>
                      <w:b/>
                      <w:bCs/>
                      <w:caps/>
                      <w:sz w:val="18"/>
                      <w:szCs w:val="18"/>
                    </w:rPr>
                    <w:t>Speciálně pedagogická propedeutika</w:t>
                  </w:r>
                </w:p>
                <w:p w:rsidR="00731D1E" w:rsidRPr="004D6827" w:rsidRDefault="00BB6DB9">
                  <w:pPr>
                    <w:rPr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0000"/>
                      <w:sz w:val="18"/>
                      <w:szCs w:val="18"/>
                    </w:rPr>
                    <w:t>Ivana HorvÁth</w:t>
                  </w:r>
                  <w:r w:rsidR="00731D1E" w:rsidRPr="004D6827">
                    <w:rPr>
                      <w:b/>
                      <w:bCs/>
                      <w:i/>
                      <w:iCs/>
                      <w:caps/>
                      <w:color w:val="FF0000"/>
                      <w:sz w:val="18"/>
                      <w:szCs w:val="18"/>
                    </w:rPr>
                    <w:t>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:rsidR="00731D1E" w:rsidRPr="004D6827" w:rsidRDefault="00731D1E">
                  <w:pPr>
                    <w:rPr>
                      <w:sz w:val="18"/>
                      <w:szCs w:val="18"/>
                    </w:rPr>
                  </w:pPr>
                  <w:r w:rsidRPr="004D6827">
                    <w:rPr>
                      <w:b/>
                      <w:bCs/>
                      <w:caps/>
                      <w:sz w:val="18"/>
                      <w:szCs w:val="18"/>
                    </w:rPr>
                    <w:t>Speciálně pedagogická propedeutika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:rsidR="00731D1E" w:rsidRPr="004D6827" w:rsidRDefault="00731D1E">
                  <w:pPr>
                    <w:rPr>
                      <w:sz w:val="18"/>
                      <w:szCs w:val="18"/>
                    </w:rPr>
                  </w:pPr>
                  <w:r w:rsidRPr="004D6827">
                    <w:rPr>
                      <w:b/>
                      <w:bCs/>
                      <w:caps/>
                      <w:sz w:val="18"/>
                      <w:szCs w:val="18"/>
                    </w:rPr>
                    <w:t>Speciálně pedagogická propedeutika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:rsidR="00731D1E" w:rsidRPr="004D6827" w:rsidRDefault="00731D1E">
                  <w:pPr>
                    <w:rPr>
                      <w:sz w:val="18"/>
                      <w:szCs w:val="18"/>
                    </w:rPr>
                  </w:pPr>
                  <w:r w:rsidRPr="004D6827">
                    <w:rPr>
                      <w:b/>
                      <w:bCs/>
                      <w:caps/>
                      <w:sz w:val="18"/>
                      <w:szCs w:val="18"/>
                    </w:rPr>
                    <w:t>Speciálně pedagogická propedeutika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:rsidR="00731D1E" w:rsidRPr="004D6827" w:rsidRDefault="00731D1E">
                  <w:pPr>
                    <w:rPr>
                      <w:sz w:val="18"/>
                      <w:szCs w:val="18"/>
                    </w:rPr>
                  </w:pPr>
                  <w:r w:rsidRPr="004D6827">
                    <w:rPr>
                      <w:b/>
                      <w:bCs/>
                      <w:caps/>
                      <w:sz w:val="18"/>
                      <w:szCs w:val="18"/>
                    </w:rPr>
                    <w:t>Speciálně pedagogická propedeutika</w:t>
                  </w:r>
                </w:p>
              </w:tc>
            </w:tr>
            <w:tr w:rsidR="00731D1E" w:rsidRPr="00955812" w:rsidTr="00E3322E"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8E6B5D" w:rsidRDefault="00731D1E" w:rsidP="0013077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6.4.</w:t>
                  </w:r>
                </w:p>
                <w:p w:rsidR="00731D1E" w:rsidRPr="008E6B5D" w:rsidRDefault="00731D1E" w:rsidP="00130772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2018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66"/>
                </w:tcPr>
                <w:p w:rsidR="00731D1E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Základy psychologie I</w:t>
                  </w:r>
                </w:p>
                <w:p w:rsidR="00731D1E" w:rsidRPr="008C6293" w:rsidRDefault="00731D1E" w:rsidP="00E64284">
                  <w:pPr>
                    <w:jc w:val="both"/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8C6293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 xml:space="preserve">Lucie </w:t>
                  </w:r>
                  <w:proofErr w:type="spellStart"/>
                  <w:r w:rsidRPr="008C6293"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  <w:t>Křeménková</w:t>
                  </w:r>
                  <w:proofErr w:type="spellEnd"/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66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Základy psychologie I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66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Základy psychologie I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66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Základy psychologie I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66"/>
                </w:tcPr>
                <w:p w:rsidR="00731D1E" w:rsidRPr="00955812" w:rsidRDefault="00731D1E" w:rsidP="00E64284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Základy psychologie I</w:t>
                  </w:r>
                </w:p>
              </w:tc>
            </w:tr>
            <w:tr w:rsidR="003B4BB3" w:rsidRPr="00955812" w:rsidTr="00E3322E"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8E6B5D" w:rsidRDefault="003B4BB3" w:rsidP="003B4BB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13.4.</w:t>
                  </w:r>
                </w:p>
                <w:p w:rsidR="003B4BB3" w:rsidRPr="008E6B5D" w:rsidRDefault="003B4BB3" w:rsidP="003B4BB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2018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3B4BB3" w:rsidRDefault="003B4BB3" w:rsidP="003B4BB3">
                  <w:pPr>
                    <w:rPr>
                      <w:b/>
                      <w:bCs/>
                      <w:caps/>
                    </w:rPr>
                  </w:pPr>
                  <w:r w:rsidRPr="00D120E8">
                    <w:rPr>
                      <w:b/>
                      <w:bCs/>
                      <w:caps/>
                    </w:rPr>
                    <w:t>Obecná pedagogika</w:t>
                  </w:r>
                </w:p>
                <w:p w:rsidR="003B4BB3" w:rsidRDefault="003B4BB3" w:rsidP="003B4BB3">
                  <w:r w:rsidRPr="004D6827">
                    <w:rPr>
                      <w:b/>
                      <w:bCs/>
                      <w:caps/>
                      <w:color w:val="FF0000"/>
                    </w:rPr>
                    <w:t>buchtová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3B4BB3" w:rsidRDefault="003B4BB3" w:rsidP="003B4BB3">
                  <w:pPr>
                    <w:rPr>
                      <w:b/>
                      <w:bCs/>
                      <w:caps/>
                    </w:rPr>
                  </w:pPr>
                  <w:r w:rsidRPr="00D120E8">
                    <w:rPr>
                      <w:b/>
                      <w:bCs/>
                      <w:caps/>
                    </w:rPr>
                    <w:t>Obecná pedagogika</w:t>
                  </w:r>
                </w:p>
                <w:p w:rsidR="003B4BB3" w:rsidRDefault="003B4BB3" w:rsidP="003B4BB3">
                  <w:r w:rsidRPr="004D6827">
                    <w:rPr>
                      <w:b/>
                      <w:bCs/>
                      <w:caps/>
                      <w:color w:val="FF0000"/>
                    </w:rPr>
                    <w:t>buchtová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3B4BB3" w:rsidRDefault="003B4BB3" w:rsidP="003B4BB3">
                  <w:r w:rsidRPr="0010558E">
                    <w:rPr>
                      <w:b/>
                      <w:bCs/>
                      <w:caps/>
                    </w:rPr>
                    <w:t>Obecná pedagogika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3B4BB3" w:rsidRDefault="003B4BB3" w:rsidP="003B4BB3">
                  <w:r w:rsidRPr="0010558E">
                    <w:rPr>
                      <w:b/>
                      <w:bCs/>
                      <w:caps/>
                    </w:rPr>
                    <w:t>Obecná pedagogika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3B4BB3" w:rsidRDefault="003B4BB3" w:rsidP="003B4BB3">
                  <w:r w:rsidRPr="0010558E">
                    <w:rPr>
                      <w:b/>
                      <w:bCs/>
                      <w:caps/>
                    </w:rPr>
                    <w:t>Obecná pedagogika</w:t>
                  </w:r>
                </w:p>
              </w:tc>
            </w:tr>
            <w:tr w:rsidR="00E3322E" w:rsidRPr="00955812" w:rsidTr="00A4791F"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E3322E" w:rsidRDefault="00E3322E" w:rsidP="00E3322E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20.4.</w:t>
                  </w:r>
                </w:p>
                <w:p w:rsidR="00E3322E" w:rsidRPr="008E6B5D" w:rsidRDefault="00E3322E" w:rsidP="00E3322E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2018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E3322E" w:rsidRDefault="00E3322E" w:rsidP="00E3322E">
                  <w:pPr>
                    <w:rPr>
                      <w:b/>
                      <w:bCs/>
                      <w:caps/>
                    </w:rPr>
                  </w:pPr>
                  <w:r w:rsidRPr="00D120E8">
                    <w:rPr>
                      <w:b/>
                      <w:bCs/>
                      <w:caps/>
                    </w:rPr>
                    <w:t>Obecná pedagogika</w:t>
                  </w:r>
                </w:p>
                <w:p w:rsidR="00E3322E" w:rsidRDefault="00E3322E" w:rsidP="00E3322E">
                  <w:r w:rsidRPr="004D6827">
                    <w:rPr>
                      <w:b/>
                      <w:bCs/>
                      <w:caps/>
                      <w:color w:val="FF0000"/>
                    </w:rPr>
                    <w:t>buchtová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E3322E" w:rsidRDefault="00E3322E" w:rsidP="00E3322E">
                  <w:pPr>
                    <w:rPr>
                      <w:b/>
                      <w:bCs/>
                      <w:caps/>
                    </w:rPr>
                  </w:pPr>
                  <w:r w:rsidRPr="00D120E8">
                    <w:rPr>
                      <w:b/>
                      <w:bCs/>
                      <w:caps/>
                    </w:rPr>
                    <w:t>Obecná pedagogika</w:t>
                  </w:r>
                </w:p>
                <w:p w:rsidR="00E3322E" w:rsidRDefault="00E3322E" w:rsidP="00E3322E">
                  <w:r w:rsidRPr="004D6827">
                    <w:rPr>
                      <w:b/>
                      <w:bCs/>
                      <w:caps/>
                      <w:color w:val="FF0000"/>
                    </w:rPr>
                    <w:t>Buchtová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E3322E" w:rsidRDefault="00E3322E" w:rsidP="00E3322E">
                  <w:pPr>
                    <w:rPr>
                      <w:b/>
                      <w:bCs/>
                      <w:caps/>
                    </w:rPr>
                  </w:pPr>
                  <w:r w:rsidRPr="006A2D22">
                    <w:rPr>
                      <w:b/>
                      <w:bCs/>
                      <w:caps/>
                    </w:rPr>
                    <w:t>základy psychologie 2</w:t>
                  </w:r>
                </w:p>
                <w:p w:rsidR="00E3322E" w:rsidRDefault="00E3322E" w:rsidP="00E3322E">
                  <w:r w:rsidRPr="0093103A">
                    <w:rPr>
                      <w:b/>
                      <w:bCs/>
                      <w:caps/>
                      <w:color w:val="FF0000"/>
                    </w:rPr>
                    <w:t>Michaela Pugnerová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E3322E" w:rsidRDefault="00E3322E" w:rsidP="00E3322E">
                  <w:pPr>
                    <w:rPr>
                      <w:b/>
                      <w:bCs/>
                      <w:caps/>
                    </w:rPr>
                  </w:pPr>
                  <w:r w:rsidRPr="006A2D22">
                    <w:rPr>
                      <w:b/>
                      <w:bCs/>
                      <w:caps/>
                    </w:rPr>
                    <w:t>základy psychologie 2</w:t>
                  </w:r>
                </w:p>
                <w:p w:rsidR="00E3322E" w:rsidRDefault="00E3322E" w:rsidP="00E3322E">
                  <w:r w:rsidRPr="0093103A">
                    <w:rPr>
                      <w:b/>
                      <w:bCs/>
                      <w:caps/>
                      <w:color w:val="FF0000"/>
                    </w:rPr>
                    <w:t>Michaela Pugnerová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22E" w:rsidRPr="00955812" w:rsidRDefault="00E3322E" w:rsidP="00E3322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3103A" w:rsidRPr="00955812" w:rsidTr="0093103A"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/>
                </w:tcPr>
                <w:p w:rsidR="0093103A" w:rsidRDefault="0093103A" w:rsidP="0093103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27.4</w:t>
                  </w:r>
                  <w:r w:rsidRPr="008E6B5D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93103A" w:rsidRPr="008E6B5D" w:rsidRDefault="0093103A" w:rsidP="0093103A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8E6B5D">
                    <w:rPr>
                      <w:rFonts w:ascii="Arial" w:hAnsi="Arial" w:cs="Arial"/>
                      <w:b/>
                      <w:bCs/>
                    </w:rPr>
                    <w:t>2018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5EA1E"/>
                </w:tcPr>
                <w:p w:rsidR="0093103A" w:rsidRDefault="0093103A" w:rsidP="0093103A">
                  <w:pPr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D21BC2">
                    <w:rPr>
                      <w:b/>
                      <w:bCs/>
                      <w:caps/>
                      <w:sz w:val="18"/>
                      <w:szCs w:val="18"/>
                    </w:rPr>
                    <w:t>Speciálně pedagogická propedeutika</w:t>
                  </w:r>
                </w:p>
                <w:p w:rsidR="0093103A" w:rsidRDefault="0093103A" w:rsidP="0093103A">
                  <w:pPr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0000"/>
                    </w:rPr>
                    <w:t>Ivana Horváth</w:t>
                  </w:r>
                  <w:r w:rsidRPr="008C6293">
                    <w:rPr>
                      <w:b/>
                      <w:bCs/>
                      <w:i/>
                      <w:iCs/>
                      <w:caps/>
                      <w:color w:val="FF0000"/>
                    </w:rPr>
                    <w:t>ová</w:t>
                  </w:r>
                </w:p>
                <w:p w:rsidR="0093103A" w:rsidRPr="00D21BC2" w:rsidRDefault="0093103A" w:rsidP="0093103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5EA1E"/>
                </w:tcPr>
                <w:p w:rsidR="0093103A" w:rsidRDefault="0093103A" w:rsidP="0093103A">
                  <w:pPr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D21BC2">
                    <w:rPr>
                      <w:b/>
                      <w:bCs/>
                      <w:caps/>
                      <w:sz w:val="18"/>
                      <w:szCs w:val="18"/>
                    </w:rPr>
                    <w:t>Speciálně pedagogická propedeutika</w:t>
                  </w:r>
                </w:p>
                <w:p w:rsidR="0093103A" w:rsidRPr="00D21BC2" w:rsidRDefault="0093103A" w:rsidP="0093103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  <w:color w:val="FF0000"/>
                    </w:rPr>
                    <w:t>Ivana Horváth</w:t>
                  </w:r>
                  <w:r w:rsidRPr="008C6293">
                    <w:rPr>
                      <w:b/>
                      <w:bCs/>
                      <w:i/>
                      <w:iCs/>
                      <w:caps/>
                      <w:color w:val="FF0000"/>
                    </w:rPr>
                    <w:t>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3103A" w:rsidRDefault="0093103A" w:rsidP="0093103A">
                  <w:pPr>
                    <w:rPr>
                      <w:b/>
                      <w:bCs/>
                      <w:caps/>
                    </w:rPr>
                  </w:pPr>
                  <w:r w:rsidRPr="00EF32DF">
                    <w:rPr>
                      <w:b/>
                      <w:bCs/>
                      <w:caps/>
                    </w:rPr>
                    <w:t>základy psychologie 2</w:t>
                  </w:r>
                </w:p>
                <w:p w:rsidR="0093103A" w:rsidRDefault="0093103A" w:rsidP="0093103A">
                  <w:r w:rsidRPr="0093103A">
                    <w:rPr>
                      <w:b/>
                      <w:bCs/>
                      <w:caps/>
                      <w:color w:val="FF0000"/>
                    </w:rPr>
                    <w:t>Michaela Pugnerová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3103A" w:rsidRDefault="0093103A" w:rsidP="0093103A">
                  <w:pPr>
                    <w:rPr>
                      <w:b/>
                      <w:bCs/>
                      <w:caps/>
                    </w:rPr>
                  </w:pPr>
                  <w:r w:rsidRPr="00EF32DF">
                    <w:rPr>
                      <w:b/>
                      <w:bCs/>
                      <w:caps/>
                    </w:rPr>
                    <w:t>základy psychologie 2</w:t>
                  </w:r>
                </w:p>
                <w:p w:rsidR="0093103A" w:rsidRDefault="0093103A" w:rsidP="0093103A">
                  <w:r w:rsidRPr="0093103A">
                    <w:rPr>
                      <w:b/>
                      <w:bCs/>
                      <w:caps/>
                      <w:color w:val="FF0000"/>
                    </w:rPr>
                    <w:t>Michaela Pugnerová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93103A" w:rsidRDefault="0093103A" w:rsidP="0093103A">
                  <w:pPr>
                    <w:rPr>
                      <w:b/>
                      <w:bCs/>
                      <w:caps/>
                    </w:rPr>
                  </w:pPr>
                  <w:r w:rsidRPr="00EF32DF">
                    <w:rPr>
                      <w:b/>
                      <w:bCs/>
                      <w:caps/>
                    </w:rPr>
                    <w:t>základy psychologie 2</w:t>
                  </w:r>
                </w:p>
                <w:p w:rsidR="0093103A" w:rsidRDefault="0093103A" w:rsidP="0093103A">
                  <w:r w:rsidRPr="0093103A">
                    <w:rPr>
                      <w:b/>
                      <w:bCs/>
                      <w:caps/>
                      <w:color w:val="FF0000"/>
                    </w:rPr>
                    <w:t>Michaela Pugnerová</w:t>
                  </w:r>
                </w:p>
              </w:tc>
            </w:tr>
          </w:tbl>
          <w:p w:rsidR="00731D1E" w:rsidRPr="00955812" w:rsidRDefault="00731D1E" w:rsidP="00E642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31D1E" w:rsidRPr="00955812" w:rsidRDefault="00731D1E" w:rsidP="00130772">
      <w:pPr>
        <w:pStyle w:val="Normaluspor"/>
        <w:tabs>
          <w:tab w:val="clear" w:pos="851"/>
          <w:tab w:val="clear" w:pos="1701"/>
          <w:tab w:val="clear" w:pos="2268"/>
          <w:tab w:val="clear" w:pos="3969"/>
          <w:tab w:val="clear" w:pos="4536"/>
          <w:tab w:val="clear" w:pos="6237"/>
          <w:tab w:val="clear" w:pos="7938"/>
          <w:tab w:val="clear" w:pos="8505"/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jc w:val="center"/>
        <w:rPr>
          <w:b/>
          <w:bCs/>
          <w:caps/>
          <w:color w:val="808080"/>
          <w:sz w:val="18"/>
          <w:szCs w:val="18"/>
        </w:rPr>
      </w:pPr>
    </w:p>
    <w:p w:rsidR="00731D1E" w:rsidRDefault="00731D1E" w:rsidP="00130772">
      <w:pPr>
        <w:pStyle w:val="Normaluspor"/>
        <w:tabs>
          <w:tab w:val="clear" w:pos="851"/>
          <w:tab w:val="clear" w:pos="1701"/>
          <w:tab w:val="clear" w:pos="2268"/>
          <w:tab w:val="clear" w:pos="3969"/>
          <w:tab w:val="clear" w:pos="4536"/>
          <w:tab w:val="clear" w:pos="6237"/>
          <w:tab w:val="clear" w:pos="7938"/>
          <w:tab w:val="clear" w:pos="8505"/>
          <w:tab w:val="left" w:pos="240"/>
          <w:tab w:val="left" w:pos="600"/>
          <w:tab w:val="left" w:pos="840"/>
          <w:tab w:val="left" w:pos="1080"/>
          <w:tab w:val="left" w:pos="1680"/>
          <w:tab w:val="left" w:pos="2280"/>
          <w:tab w:val="left" w:pos="2760"/>
          <w:tab w:val="left" w:pos="3360"/>
          <w:tab w:val="left" w:pos="3960"/>
          <w:tab w:val="left" w:pos="4560"/>
          <w:tab w:val="left" w:pos="5160"/>
          <w:tab w:val="left" w:pos="5640"/>
          <w:tab w:val="left" w:pos="6240"/>
          <w:tab w:val="left" w:pos="6840"/>
          <w:tab w:val="left" w:pos="7320"/>
          <w:tab w:val="left" w:pos="7920"/>
          <w:tab w:val="left" w:pos="8520"/>
        </w:tabs>
        <w:jc w:val="center"/>
        <w:rPr>
          <w:b/>
          <w:bCs/>
          <w:caps/>
          <w:sz w:val="28"/>
          <w:szCs w:val="28"/>
        </w:rPr>
      </w:pPr>
    </w:p>
    <w:sectPr w:rsidR="00731D1E" w:rsidSect="008C6293">
      <w:pgSz w:w="11906" w:h="16838"/>
      <w:pgMar w:top="1418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72"/>
    <w:rsid w:val="000150BF"/>
    <w:rsid w:val="00090D09"/>
    <w:rsid w:val="00130772"/>
    <w:rsid w:val="001625F0"/>
    <w:rsid w:val="00194C15"/>
    <w:rsid w:val="002613F0"/>
    <w:rsid w:val="00280071"/>
    <w:rsid w:val="00293AC8"/>
    <w:rsid w:val="002B7BB4"/>
    <w:rsid w:val="003B4BB3"/>
    <w:rsid w:val="004525E3"/>
    <w:rsid w:val="004C3FD5"/>
    <w:rsid w:val="004D6827"/>
    <w:rsid w:val="00572C1D"/>
    <w:rsid w:val="00633A5C"/>
    <w:rsid w:val="00731D1E"/>
    <w:rsid w:val="007819D6"/>
    <w:rsid w:val="00881F8E"/>
    <w:rsid w:val="008C6293"/>
    <w:rsid w:val="008E4D2D"/>
    <w:rsid w:val="008E6B5D"/>
    <w:rsid w:val="0093103A"/>
    <w:rsid w:val="00955812"/>
    <w:rsid w:val="009947E0"/>
    <w:rsid w:val="00A4791F"/>
    <w:rsid w:val="00AC4A00"/>
    <w:rsid w:val="00BB04D4"/>
    <w:rsid w:val="00BB6DB9"/>
    <w:rsid w:val="00BF1AC9"/>
    <w:rsid w:val="00C93870"/>
    <w:rsid w:val="00D21BC2"/>
    <w:rsid w:val="00DA632D"/>
    <w:rsid w:val="00DD5CFA"/>
    <w:rsid w:val="00DD799C"/>
    <w:rsid w:val="00E3322E"/>
    <w:rsid w:val="00E64284"/>
    <w:rsid w:val="00EA1B47"/>
    <w:rsid w:val="00EC69BD"/>
    <w:rsid w:val="00F13835"/>
    <w:rsid w:val="00F26DFB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772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30772"/>
    <w:pPr>
      <w:keepNext/>
      <w:ind w:left="284" w:hanging="284"/>
      <w:jc w:val="center"/>
      <w:outlineLvl w:val="1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30772"/>
    <w:rPr>
      <w:rFonts w:ascii="Times New Roman" w:hAnsi="Times New Roman" w:cs="Times New Roman"/>
      <w:b/>
      <w:bCs/>
      <w:caps/>
      <w:sz w:val="32"/>
      <w:szCs w:val="32"/>
      <w:lang w:eastAsia="cs-CZ"/>
    </w:rPr>
  </w:style>
  <w:style w:type="paragraph" w:customStyle="1" w:styleId="Normaluspor">
    <w:name w:val="Normal uspor"/>
    <w:basedOn w:val="Normln"/>
    <w:uiPriority w:val="99"/>
    <w:rsid w:val="001307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jc w:val="both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3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772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30772"/>
    <w:pPr>
      <w:keepNext/>
      <w:ind w:left="284" w:hanging="284"/>
      <w:jc w:val="center"/>
      <w:outlineLvl w:val="1"/>
    </w:pPr>
    <w:rPr>
      <w:b/>
      <w:b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30772"/>
    <w:rPr>
      <w:rFonts w:ascii="Times New Roman" w:hAnsi="Times New Roman" w:cs="Times New Roman"/>
      <w:b/>
      <w:bCs/>
      <w:caps/>
      <w:sz w:val="32"/>
      <w:szCs w:val="32"/>
      <w:lang w:eastAsia="cs-CZ"/>
    </w:rPr>
  </w:style>
  <w:style w:type="paragraph" w:customStyle="1" w:styleId="Normaluspor">
    <w:name w:val="Normal uspor"/>
    <w:basedOn w:val="Normln"/>
    <w:uiPriority w:val="99"/>
    <w:rsid w:val="001307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jc w:val="both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3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PLÁN KURZU</vt:lpstr>
    </vt:vector>
  </TitlesOfParts>
  <Company>PdF UP Olomouc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PLÁN KURZU</dc:title>
  <dc:creator>Nábělková Jitka</dc:creator>
  <cp:lastModifiedBy>Jana Vítková</cp:lastModifiedBy>
  <cp:revision>2</cp:revision>
  <dcterms:created xsi:type="dcterms:W3CDTF">2017-12-12T10:01:00Z</dcterms:created>
  <dcterms:modified xsi:type="dcterms:W3CDTF">2017-12-12T10:01:00Z</dcterms:modified>
</cp:coreProperties>
</file>